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05CD0" w14:textId="39FA8931" w:rsidR="005A267E" w:rsidRDefault="005B3CD7" w:rsidP="005B3C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B3CD7">
        <w:rPr>
          <w:rFonts w:ascii="Times New Roman" w:hAnsi="Times New Roman" w:cs="Times New Roman"/>
          <w:b/>
          <w:sz w:val="28"/>
        </w:rPr>
        <w:t>Социальные гарантии и права несовершеннолетних на объектах железнодорожного, внутреннего водного и воздушного транспорта</w:t>
      </w:r>
    </w:p>
    <w:p w14:paraId="5B6DDD8A" w14:textId="20D8CE94" w:rsidR="005B3CD7" w:rsidRDefault="005B3CD7" w:rsidP="005B3C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592821E0" w14:textId="77777777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Порядок перевозки несовершеннолетних лиц железнодорожным, внутренним водным и воздушным транспортом, в том числе предоставленные  социальные гарантии и права данной категории пассажиров регламентированы приказами Минтранса России от 05.05.2012 № 140 «Об утверждении Правил перевозок пассажиров и их багажа на внутреннем водном транспорте», от 28.06.2007 № 82 «Об утверждении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грузополучателей», от 05.09.2022 № 352 «Об утверждении Правил перевозок пассажиров, багажа, </w:t>
      </w:r>
      <w:proofErr w:type="spellStart"/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грузобагажа</w:t>
      </w:r>
      <w:proofErr w:type="spellEnd"/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 xml:space="preserve"> железнодорожным транспортом», постановлением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73A86391" w14:textId="77777777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Перевозка несовершеннолетних без сопровождения взрослых допускается: железнодорожным транспортом – в отношении лиц старше 10 лет (в поездах пригородного сообщения – старше 7 лет), воздушным транспортом – старше 12 лет, внутренним водным транспортом – старше 14 лет.</w:t>
      </w:r>
    </w:p>
    <w:p w14:paraId="1E009FAC" w14:textId="77777777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Применительно к железнодорожному и внутреннему водному транспорту упомянутые ограничения не распространяются на случаи проезда учащихся к месту обучения в общеобразовательной организации.</w:t>
      </w:r>
    </w:p>
    <w:p w14:paraId="18FA55D7" w14:textId="77777777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Запрещается удаление из поезда проезжающего без сопровождения взрослых ребенка, не достигшего возраста шестнадцати лет, не предоставившего документ о праве на проезд. Удаление из поезда такого ребенка возможно лишь путем передачи его сотрудникам органов внутренних дел либо законным представителям.</w:t>
      </w:r>
    </w:p>
    <w:p w14:paraId="56BBD01A" w14:textId="77777777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Перевозчик обязан принять все возможные меры по совместному размещению на борту воздушного судна совершеннолетнего пассажира и следующего(их) вместе с ним ребенка (детей) в возрасте до 12 лет.</w:t>
      </w:r>
    </w:p>
    <w:p w14:paraId="606A9FB9" w14:textId="4DA93436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При перерыве в перевозке по вине перевозчика, а также в случае задержки рейса, отмены рейса вследствие неблагоприятных метеорологических условий, по техническим и другим причинам, изменения маршрута перевозки перевозчик обязан предоставить комнату матери</w:t>
      </w:r>
      <w:r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  <w:t xml:space="preserve"> </w:t>
      </w:r>
      <w:bookmarkStart w:id="0" w:name="_GoBack"/>
      <w:bookmarkEnd w:id="0"/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и ребенка пассажиру с ребенком в возрасте до 7 лет, обеспечить детей и сопровождающих лиц прохладительными напитками при ожидании отправления рейса более двух часов, горячим питанием при ожидании отправления рейса более четырех часов и далее каждые шесть часов – в дневное время и каждые восемь часов – в ночное время, размещение в гостинице при ожидании отправления рейса более восьми часов - в дневное время и более шести часов – в ночное время, доставку транспортом от аэропорта до гостиницы и обратно, организацию хранения багажа.</w:t>
      </w:r>
    </w:p>
    <w:p w14:paraId="757E5C0A" w14:textId="77777777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lastRenderedPageBreak/>
        <w:t>Дети в возрасте от 2 до 12 лет могут перевозиться на воздушном транспорте также под наблюдением перевозчика при согласовании данной возможности с перевозчиком при заключении договора перевозки, а также при оформлении родителями в соответствии с правилами перевозчика письменного заявления на перевозку несопровождаемого ребенка.</w:t>
      </w:r>
    </w:p>
    <w:p w14:paraId="0B9DD1B0" w14:textId="77777777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При перевозке детей на пассажирских судах внутреннего водного транспорта перевозчик обязан обеспечить наличие на судне детских индивидуальных спасательных жилетов (универсальных спасательных жилетов) в количестве, соответствующем количеству перевозимых детей. Каждому ребенку, имеющему детский билет, предоставляется отдельное место на судне.</w:t>
      </w:r>
    </w:p>
    <w:p w14:paraId="40820FB3" w14:textId="77777777" w:rsidR="003C6938" w:rsidRPr="003C6938" w:rsidRDefault="003C6938" w:rsidP="003C693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4"/>
          <w:szCs w:val="36"/>
          <w:lang w:eastAsia="ru-RU"/>
        </w:rPr>
      </w:pPr>
      <w:r w:rsidRPr="003C6938">
        <w:rPr>
          <w:rFonts w:ascii="Times New Roman" w:eastAsia="Times New Roman" w:hAnsi="Times New Roman" w:cs="Times New Roman"/>
          <w:color w:val="333333"/>
          <w:sz w:val="28"/>
          <w:szCs w:val="30"/>
          <w:lang w:eastAsia="ru-RU"/>
        </w:rPr>
        <w:t>При организации перевозки детей к месту отдыха, проведения физкультурно-массовых и иных мероприятий на организаторов такой перевозки возлагаются обязанности обеспечить питание детей с интервалами не более 4 часов (при следовании более 12 часов обеспечить горячее питание), питьевой режим в пути следования и при доставке детей от вокзала до места назначения и обратно, при нахождении их на вокзале. При нахождении в пути более 12 часов группы детей в количестве свыше 30 человек они должны сопровождаться медицинским работником.</w:t>
      </w:r>
    </w:p>
    <w:p w14:paraId="3879B645" w14:textId="77777777" w:rsidR="005B3CD7" w:rsidRPr="005B3CD7" w:rsidRDefault="005B3CD7" w:rsidP="005B3CD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sectPr w:rsidR="005B3CD7" w:rsidRPr="005B3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C2"/>
    <w:rsid w:val="000467C2"/>
    <w:rsid w:val="003C6938"/>
    <w:rsid w:val="005A267E"/>
    <w:rsid w:val="005B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D02A"/>
  <w15:chartTrackingRefBased/>
  <w15:docId w15:val="{70B433F8-AA14-427A-9C76-D8516345B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C69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69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8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3394</Characters>
  <Application>Microsoft Office Word</Application>
  <DocSecurity>0</DocSecurity>
  <Lines>28</Lines>
  <Paragraphs>7</Paragraphs>
  <ScaleCrop>false</ScaleCrop>
  <Company>Прокуратура РФ</Company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Антон Коростелёв</cp:lastModifiedBy>
  <cp:revision>3</cp:revision>
  <dcterms:created xsi:type="dcterms:W3CDTF">2025-06-13T12:55:00Z</dcterms:created>
  <dcterms:modified xsi:type="dcterms:W3CDTF">2025-06-13T13:00:00Z</dcterms:modified>
</cp:coreProperties>
</file>