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F410" w14:textId="3EE8976A" w:rsidR="005C4A38" w:rsidRPr="00600F9B" w:rsidRDefault="00600F9B" w:rsidP="000C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9B">
        <w:rPr>
          <w:rFonts w:ascii="Times New Roman" w:hAnsi="Times New Roman" w:cs="Times New Roman"/>
          <w:b/>
          <w:sz w:val="28"/>
          <w:szCs w:val="28"/>
        </w:rPr>
        <w:t>В Красноярском крае работник железнодорожного транспорта предстанет перед судом за хищение имущества</w:t>
      </w:r>
    </w:p>
    <w:p w14:paraId="373B7857" w14:textId="7F847200" w:rsidR="000C2CB2" w:rsidRPr="00600F9B" w:rsidRDefault="000C2CB2" w:rsidP="000C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4A75D" w14:textId="77777777" w:rsidR="00600F9B" w:rsidRPr="00600F9B" w:rsidRDefault="00600F9B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9B">
        <w:rPr>
          <w:rFonts w:ascii="Times New Roman" w:hAnsi="Times New Roman" w:cs="Times New Roman"/>
          <w:sz w:val="28"/>
          <w:szCs w:val="28"/>
        </w:rPr>
        <w:t>В Иланской транспортной прокуратуре утвержден обвинительный акт по уголовному делу в отношении 55-лет</w:t>
      </w:r>
      <w:bookmarkStart w:id="0" w:name="_GoBack"/>
      <w:bookmarkEnd w:id="0"/>
      <w:r w:rsidRPr="00600F9B">
        <w:rPr>
          <w:rFonts w:ascii="Times New Roman" w:hAnsi="Times New Roman" w:cs="Times New Roman"/>
          <w:sz w:val="28"/>
          <w:szCs w:val="28"/>
        </w:rPr>
        <w:t xml:space="preserve">него жителя Красноярского края. Он обвиняется по ч. 1 ст. 158 УК РФ (кража). </w:t>
      </w:r>
    </w:p>
    <w:p w14:paraId="6084F938" w14:textId="77777777" w:rsidR="00600F9B" w:rsidRPr="00600F9B" w:rsidRDefault="00600F9B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9B">
        <w:rPr>
          <w:rFonts w:ascii="Times New Roman" w:hAnsi="Times New Roman" w:cs="Times New Roman"/>
          <w:sz w:val="28"/>
          <w:szCs w:val="28"/>
        </w:rPr>
        <w:t xml:space="preserve">По версии следствия в период с 2023 по 2024 гг. обвиняемый совершил хищение деталей, используемых при ремонте электровозов, общей массой более 25 кг, стоимостью свыше 9 тыс. рублей. </w:t>
      </w:r>
    </w:p>
    <w:p w14:paraId="17166662" w14:textId="5635943E" w:rsidR="000C2CB2" w:rsidRPr="00600F9B" w:rsidRDefault="00600F9B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9B">
        <w:rPr>
          <w:rFonts w:ascii="Times New Roman" w:hAnsi="Times New Roman" w:cs="Times New Roman"/>
          <w:sz w:val="28"/>
          <w:szCs w:val="28"/>
        </w:rPr>
        <w:t>Уголовное дело направлено Мировому судье судебного участка № 34 Иланского района Красноярского края для рассмотрения по существу</w:t>
      </w:r>
      <w:r w:rsidR="00335CDB" w:rsidRPr="00600F9B">
        <w:rPr>
          <w:rFonts w:ascii="Times New Roman" w:hAnsi="Times New Roman" w:cs="Times New Roman"/>
          <w:sz w:val="28"/>
          <w:szCs w:val="28"/>
        </w:rPr>
        <w:t>.</w:t>
      </w:r>
    </w:p>
    <w:sectPr w:rsidR="000C2CB2" w:rsidRPr="0060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92"/>
    <w:rsid w:val="000C2CB2"/>
    <w:rsid w:val="00335CDB"/>
    <w:rsid w:val="00537268"/>
    <w:rsid w:val="005C4A38"/>
    <w:rsid w:val="00600F9B"/>
    <w:rsid w:val="00885222"/>
    <w:rsid w:val="00C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5A4"/>
  <w15:chartTrackingRefBased/>
  <w15:docId w15:val="{762FB9CB-5D92-4CDC-BB44-EFFC21B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6</cp:revision>
  <dcterms:created xsi:type="dcterms:W3CDTF">2025-03-04T13:46:00Z</dcterms:created>
  <dcterms:modified xsi:type="dcterms:W3CDTF">2025-05-15T11:06:00Z</dcterms:modified>
</cp:coreProperties>
</file>