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7353" w14:textId="01A1F4DA" w:rsidR="007C6446" w:rsidRPr="00935257" w:rsidRDefault="00966E16" w:rsidP="00E1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57">
        <w:rPr>
          <w:rFonts w:ascii="Times New Roman" w:hAnsi="Times New Roman" w:cs="Times New Roman"/>
          <w:b/>
          <w:sz w:val="28"/>
          <w:szCs w:val="28"/>
        </w:rPr>
        <w:t>Ответственность работодателя за не</w:t>
      </w:r>
      <w:r w:rsidR="00B2368B" w:rsidRPr="00935257">
        <w:rPr>
          <w:rFonts w:ascii="Times New Roman" w:hAnsi="Times New Roman" w:cs="Times New Roman"/>
          <w:b/>
          <w:sz w:val="28"/>
          <w:szCs w:val="28"/>
        </w:rPr>
        <w:t xml:space="preserve">своевременную </w:t>
      </w:r>
      <w:r w:rsidRPr="00935257">
        <w:rPr>
          <w:rFonts w:ascii="Times New Roman" w:hAnsi="Times New Roman" w:cs="Times New Roman"/>
          <w:b/>
          <w:sz w:val="28"/>
          <w:szCs w:val="28"/>
        </w:rPr>
        <w:t xml:space="preserve">выплату заработной платы </w:t>
      </w:r>
    </w:p>
    <w:p w14:paraId="2C4DABDF" w14:textId="3AC7595D" w:rsidR="00E10069" w:rsidRPr="00D337C5" w:rsidRDefault="00E10069" w:rsidP="00E1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71283C" w14:textId="1CE50685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Работодатели, нарушающие нормы трудового законодательства, в частности задерживающие выплату зарплаты и иных сумм, могут </w:t>
      </w:r>
      <w:r w:rsidR="00B2368B" w:rsidRPr="00D337C5">
        <w:rPr>
          <w:sz w:val="28"/>
          <w:szCs w:val="28"/>
        </w:rPr>
        <w:t>быть привлечены</w:t>
      </w:r>
      <w:r w:rsidRPr="00D337C5">
        <w:rPr>
          <w:sz w:val="28"/>
          <w:szCs w:val="28"/>
        </w:rPr>
        <w:t xml:space="preserve"> к установленной законом ответственности. </w:t>
      </w:r>
    </w:p>
    <w:p w14:paraId="08A911BE" w14:textId="2C1D4E66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 За невыплату или неполную выплату в установленный срок заработной платы предусмотрена</w:t>
      </w:r>
      <w:r w:rsidR="00D337C5">
        <w:rPr>
          <w:sz w:val="28"/>
          <w:szCs w:val="28"/>
        </w:rPr>
        <w:t xml:space="preserve"> административная</w:t>
      </w:r>
      <w:r w:rsidRPr="00D337C5">
        <w:rPr>
          <w:sz w:val="28"/>
          <w:szCs w:val="28"/>
        </w:rPr>
        <w:t xml:space="preserve"> ответственность по ч. 6 ст. 5.27 КоАП РФ </w:t>
      </w:r>
      <w:r w:rsidR="00B2368B">
        <w:rPr>
          <w:sz w:val="28"/>
          <w:szCs w:val="28"/>
        </w:rPr>
        <w:t xml:space="preserve">(нарушение трудового законодательства) </w:t>
      </w:r>
      <w:r w:rsidRPr="00D337C5">
        <w:rPr>
          <w:sz w:val="28"/>
          <w:szCs w:val="28"/>
        </w:rPr>
        <w:t xml:space="preserve">в виде предупреждения или штрафа в размере до 50 000 рублей. </w:t>
      </w:r>
    </w:p>
    <w:p w14:paraId="0CD466B1" w14:textId="44B24670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>Частичная невыплата свыше трех месяцев заработной платы, пенсий, стипендий, пособий и иных установленных законом выплат, совершенная из корыстной или иной заинтересованности влечет наступление уголовной ответственности</w:t>
      </w:r>
      <w:r w:rsidR="00B2368B">
        <w:rPr>
          <w:sz w:val="28"/>
          <w:szCs w:val="28"/>
        </w:rPr>
        <w:t xml:space="preserve">, предусмотренной </w:t>
      </w:r>
      <w:r w:rsidR="00B2368B" w:rsidRPr="00D337C5">
        <w:rPr>
          <w:sz w:val="28"/>
          <w:szCs w:val="28"/>
        </w:rPr>
        <w:t>ч.</w:t>
      </w:r>
      <w:r w:rsidR="00B2368B">
        <w:rPr>
          <w:sz w:val="28"/>
          <w:szCs w:val="28"/>
        </w:rPr>
        <w:t xml:space="preserve"> </w:t>
      </w:r>
      <w:r w:rsidR="00B2368B" w:rsidRPr="00D337C5">
        <w:rPr>
          <w:sz w:val="28"/>
          <w:szCs w:val="28"/>
        </w:rPr>
        <w:t>1 ст. 145.1 УК РФ</w:t>
      </w:r>
      <w:r w:rsidR="00B2368B">
        <w:rPr>
          <w:sz w:val="28"/>
          <w:szCs w:val="28"/>
        </w:rPr>
        <w:t xml:space="preserve">, санкция указанной статьи предусматривает наказание </w:t>
      </w:r>
      <w:r w:rsidRPr="00D337C5">
        <w:rPr>
          <w:sz w:val="28"/>
          <w:szCs w:val="28"/>
        </w:rPr>
        <w:t>до 1 года лишения свободы.</w:t>
      </w:r>
    </w:p>
    <w:p w14:paraId="3CB9030D" w14:textId="7CC2490A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 Кроме того, </w:t>
      </w:r>
      <w:r w:rsidR="00D337C5" w:rsidRPr="00D337C5">
        <w:rPr>
          <w:sz w:val="28"/>
          <w:szCs w:val="28"/>
        </w:rPr>
        <w:t>п</w:t>
      </w:r>
      <w:r w:rsidRPr="00D337C5">
        <w:rPr>
          <w:sz w:val="28"/>
          <w:szCs w:val="28"/>
        </w:rPr>
        <w:t>ри нарушении установле</w:t>
      </w:r>
      <w:bookmarkStart w:id="0" w:name="_GoBack"/>
      <w:bookmarkEnd w:id="0"/>
      <w:r w:rsidRPr="00D337C5">
        <w:rPr>
          <w:sz w:val="28"/>
          <w:szCs w:val="28"/>
        </w:rPr>
        <w:t>нных сроков выплаты заработной платы</w:t>
      </w:r>
      <w:r w:rsidR="00D337C5" w:rsidRPr="00D337C5">
        <w:rPr>
          <w:sz w:val="28"/>
          <w:szCs w:val="28"/>
        </w:rPr>
        <w:t xml:space="preserve"> и </w:t>
      </w:r>
      <w:r w:rsidRPr="00D337C5">
        <w:rPr>
          <w:sz w:val="28"/>
          <w:szCs w:val="28"/>
        </w:rPr>
        <w:t>других сумм, причитающихся работнику, работодатель обязан выплатить их с процентами (денежной компенсацией) согласно ст. 236 Т</w:t>
      </w:r>
      <w:r w:rsidR="00B2368B">
        <w:rPr>
          <w:sz w:val="28"/>
          <w:szCs w:val="28"/>
        </w:rPr>
        <w:t>рудового кодекса</w:t>
      </w:r>
      <w:r w:rsidRPr="00D337C5">
        <w:rPr>
          <w:sz w:val="28"/>
          <w:szCs w:val="28"/>
        </w:rPr>
        <w:t xml:space="preserve"> Р</w:t>
      </w:r>
      <w:r w:rsidR="00B2368B">
        <w:rPr>
          <w:sz w:val="28"/>
          <w:szCs w:val="28"/>
        </w:rPr>
        <w:t xml:space="preserve">оссийской </w:t>
      </w:r>
      <w:r w:rsidRPr="00D337C5">
        <w:rPr>
          <w:sz w:val="28"/>
          <w:szCs w:val="28"/>
        </w:rPr>
        <w:t>Ф</w:t>
      </w:r>
      <w:r w:rsidR="00B2368B">
        <w:rPr>
          <w:sz w:val="28"/>
          <w:szCs w:val="28"/>
        </w:rPr>
        <w:t>едерации</w:t>
      </w:r>
      <w:r w:rsidRPr="00D337C5">
        <w:rPr>
          <w:sz w:val="28"/>
          <w:szCs w:val="28"/>
        </w:rPr>
        <w:t>.</w:t>
      </w:r>
    </w:p>
    <w:p w14:paraId="580D7EA2" w14:textId="37516698" w:rsidR="00966E16" w:rsidRPr="00D337C5" w:rsidRDefault="00966E16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>Размер денежной компенсации не может быть ниже 1/150 действующей в период задержки ключевой ставки Банка России от не выплаченных в указанных случаях сумм за каждый день задержки</w:t>
      </w:r>
      <w:r w:rsidR="00D337C5" w:rsidRPr="00D337C5">
        <w:rPr>
          <w:sz w:val="28"/>
          <w:szCs w:val="28"/>
        </w:rPr>
        <w:t xml:space="preserve">. </w:t>
      </w:r>
    </w:p>
    <w:p w14:paraId="48D9AE02" w14:textId="09DD5BCA" w:rsidR="00D337C5" w:rsidRPr="00D337C5" w:rsidRDefault="00D337C5" w:rsidP="00D337C5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D337C5">
        <w:rPr>
          <w:sz w:val="28"/>
          <w:szCs w:val="28"/>
        </w:rPr>
        <w:t xml:space="preserve">Таким образом, в случае невыплаты заработной платы работники вправе обратиться за защитой свой прав в прокуратуру Нижнеингашского района, Государственную инспекцию труда в Красноярском крае. </w:t>
      </w:r>
    </w:p>
    <w:p w14:paraId="4E9F59DE" w14:textId="77777777" w:rsidR="00966E16" w:rsidRDefault="00966E16" w:rsidP="00966E1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0C5A6AFE" w14:textId="03C737D1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</w:p>
    <w:p w14:paraId="0CB5007B" w14:textId="30BC7652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14:paraId="4914029A" w14:textId="2A25A309" w:rsidR="00970458" w:rsidRPr="00E10069" w:rsidRDefault="00970458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А.И. Паскотина </w:t>
      </w:r>
    </w:p>
    <w:sectPr w:rsidR="00970458" w:rsidRPr="00E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1068"/>
    <w:multiLevelType w:val="hybridMultilevel"/>
    <w:tmpl w:val="718A3122"/>
    <w:lvl w:ilvl="0" w:tplc="D2CEE0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20"/>
    <w:rsid w:val="001E2E20"/>
    <w:rsid w:val="007C6446"/>
    <w:rsid w:val="00935257"/>
    <w:rsid w:val="00966E16"/>
    <w:rsid w:val="00970458"/>
    <w:rsid w:val="00B2368B"/>
    <w:rsid w:val="00D337C5"/>
    <w:rsid w:val="00E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FA5"/>
  <w15:chartTrackingRefBased/>
  <w15:docId w15:val="{FC2079B2-98CE-44E8-98BE-EE34661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Паскотина Алена Игоревна</dc:creator>
  <cp:keywords/>
  <dc:description/>
  <cp:lastModifiedBy>Крюкова Вероника Викторовна</cp:lastModifiedBy>
  <cp:revision>5</cp:revision>
  <dcterms:created xsi:type="dcterms:W3CDTF">2024-02-05T11:48:00Z</dcterms:created>
  <dcterms:modified xsi:type="dcterms:W3CDTF">2024-12-13T02:51:00Z</dcterms:modified>
</cp:coreProperties>
</file>