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40" w:rsidRPr="000E1177" w:rsidRDefault="00971F40" w:rsidP="000E1177">
      <w:pPr>
        <w:pStyle w:val="a4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E1177">
        <w:rPr>
          <w:rFonts w:ascii="Arial" w:hAnsi="Arial" w:cs="Arial"/>
          <w:sz w:val="24"/>
          <w:szCs w:val="24"/>
          <w:lang w:eastAsia="ru-RU"/>
        </w:rPr>
        <w:t>ВЕРХНЕИНГАШСКИЙ СЕЛЬСКИЙ СОВЕТ ДЕПУТАТОВ</w:t>
      </w:r>
    </w:p>
    <w:p w:rsidR="00971F40" w:rsidRPr="000E1177" w:rsidRDefault="00971F40" w:rsidP="000E1177">
      <w:pPr>
        <w:pStyle w:val="a4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E1177">
        <w:rPr>
          <w:rFonts w:ascii="Arial" w:hAnsi="Arial" w:cs="Arial"/>
          <w:sz w:val="24"/>
          <w:szCs w:val="24"/>
          <w:lang w:eastAsia="ru-RU"/>
        </w:rPr>
        <w:t>НИЖНЕИНГАШСКОГО РАЙОНА</w:t>
      </w:r>
    </w:p>
    <w:p w:rsidR="00971F40" w:rsidRPr="000E1177" w:rsidRDefault="00971F40" w:rsidP="000E1177">
      <w:pPr>
        <w:pStyle w:val="a4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E1177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971F40" w:rsidRPr="000E1177" w:rsidRDefault="00971F40" w:rsidP="000E1177">
      <w:pPr>
        <w:spacing w:after="225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1F40" w:rsidRPr="000E1177" w:rsidRDefault="00971F40" w:rsidP="000E1177">
      <w:pPr>
        <w:spacing w:after="225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971F40" w:rsidRPr="000E1177" w:rsidRDefault="00971F40" w:rsidP="000E1177">
      <w:pPr>
        <w:spacing w:after="225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1F40" w:rsidRPr="000E1177" w:rsidRDefault="00902D95" w:rsidP="000E1177">
      <w:pPr>
        <w:spacing w:after="225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28.03</w:t>
      </w:r>
      <w:r w:rsidR="00B009E1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010A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="00B009E1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ерхний Инг</w:t>
      </w:r>
      <w:r w:rsidR="00FD13A8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                       </w:t>
      </w:r>
      <w:r w:rsidR="00FC4689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№ 11-59</w:t>
      </w:r>
    </w:p>
    <w:p w:rsidR="00971F40" w:rsidRPr="000E1177" w:rsidRDefault="00971F40" w:rsidP="000E1177">
      <w:pPr>
        <w:shd w:val="clear" w:color="auto" w:fill="FFFFFF"/>
        <w:spacing w:before="322" w:after="0" w:line="322" w:lineRule="atLeast"/>
        <w:ind w:left="5" w:right="48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</w:t>
      </w:r>
      <w:r w:rsidR="00A010AB"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утверждении Положения об </w:t>
      </w:r>
      <w:r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аренде муниципального имущества Верхнеингашского сельсовета</w:t>
      </w:r>
      <w:r w:rsidR="00A010AB"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и методики</w:t>
      </w:r>
      <w:r w:rsidRPr="000E11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определения арендной платы</w:t>
      </w:r>
    </w:p>
    <w:p w:rsidR="00971F40" w:rsidRPr="000E1177" w:rsidRDefault="00971F40" w:rsidP="000E1177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0060" w:rsidRPr="000E1177" w:rsidRDefault="003C0060" w:rsidP="000E1177">
      <w:pPr>
        <w:pStyle w:val="22"/>
        <w:shd w:val="clear" w:color="auto" w:fill="auto"/>
        <w:tabs>
          <w:tab w:val="left" w:pos="2087"/>
        </w:tabs>
        <w:spacing w:line="313" w:lineRule="exact"/>
        <w:ind w:right="6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В целях повышения эффективности управления муниципальным имуществом </w:t>
      </w:r>
      <w:r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 xml:space="preserve">, в соответствии с Гражданским кодексом Российской Федерации, Федеральным законом от </w:t>
      </w:r>
      <w:r w:rsidR="00F97E16">
        <w:rPr>
          <w:rFonts w:ascii="Arial" w:hAnsi="Arial" w:cs="Arial"/>
          <w:sz w:val="24"/>
          <w:szCs w:val="24"/>
        </w:rPr>
        <w:t>06.10.2003 №</w:t>
      </w:r>
      <w:r w:rsidRPr="000E1177">
        <w:rPr>
          <w:rFonts w:ascii="Arial" w:hAnsi="Arial" w:cs="Arial"/>
          <w:sz w:val="24"/>
          <w:szCs w:val="24"/>
        </w:rPr>
        <w:t>131-ФЗ «Об общих принципах организации местного</w:t>
      </w:r>
    </w:p>
    <w:p w:rsidR="003C0060" w:rsidRPr="000E1177" w:rsidRDefault="003C0060" w:rsidP="00F97E16">
      <w:pPr>
        <w:pStyle w:val="70"/>
        <w:shd w:val="clear" w:color="auto" w:fill="auto"/>
        <w:spacing w:before="0"/>
        <w:ind w:right="640"/>
        <w:rPr>
          <w:rFonts w:ascii="Arial" w:hAnsi="Arial" w:cs="Arial"/>
          <w:sz w:val="24"/>
          <w:szCs w:val="24"/>
        </w:rPr>
      </w:pPr>
      <w:r w:rsidRPr="000E1177">
        <w:rPr>
          <w:rStyle w:val="71"/>
          <w:rFonts w:ascii="Arial" w:eastAsiaTheme="majorEastAsia" w:hAnsi="Arial" w:cs="Arial"/>
          <w:sz w:val="24"/>
          <w:szCs w:val="24"/>
        </w:rPr>
        <w:t xml:space="preserve">самоуправления в Российской Федерации», руководствуясь Уставом </w:t>
      </w:r>
      <w:r w:rsidRPr="000E1177">
        <w:rPr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 xml:space="preserve">,  </w:t>
      </w:r>
      <w:r w:rsidRPr="000E1177">
        <w:rPr>
          <w:rFonts w:ascii="Arial" w:hAnsi="Arial" w:cs="Arial"/>
          <w:i w:val="0"/>
          <w:sz w:val="24"/>
          <w:szCs w:val="24"/>
        </w:rPr>
        <w:t>сельский Совет депутатов</w:t>
      </w:r>
      <w:proofErr w:type="gramStart"/>
      <w:r w:rsidRPr="000E117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E1177">
        <w:rPr>
          <w:rStyle w:val="71"/>
          <w:rFonts w:ascii="Arial" w:eastAsiaTheme="majorEastAsia" w:hAnsi="Arial" w:cs="Arial"/>
          <w:sz w:val="24"/>
          <w:szCs w:val="24"/>
        </w:rPr>
        <w:t xml:space="preserve"> РЕШИЛ:</w:t>
      </w:r>
    </w:p>
    <w:p w:rsidR="00971F40" w:rsidRPr="000E1177" w:rsidRDefault="00A4016B" w:rsidP="000E1177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</w:t>
      </w:r>
      <w:hyperlink r:id="rId6" w:anchor="Par64" w:tooltip="ПОЛОЖЕНИЕ" w:history="1">
        <w:r w:rsidR="00971F40" w:rsidRPr="000E11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Положение</w:t>
        </w:r>
      </w:hyperlink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аренде муниципального имущества Верхнеингашского сельсовета согласно приложению 1.</w:t>
      </w:r>
    </w:p>
    <w:p w:rsidR="00971F40" w:rsidRPr="000E1177" w:rsidRDefault="00A4016B" w:rsidP="000E1177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</w:t>
      </w:r>
      <w:hyperlink r:id="rId7" w:anchor="Par315" w:tooltip="МЕТОДИКА" w:history="1">
        <w:r w:rsidR="00971F40" w:rsidRPr="000E117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Методику</w:t>
        </w:r>
      </w:hyperlink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определения арендной платы за пол</w:t>
      </w:r>
      <w:r w:rsidR="00A010A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ьзование объектами 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собственности Верхнеингашского сельсовета согласно приложению 2.</w:t>
      </w:r>
    </w:p>
    <w:p w:rsidR="00816BF9" w:rsidRPr="000E1177" w:rsidRDefault="00816BF9" w:rsidP="000E1177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3.Решение Верхнеингашского сельского Совета депутатов от 27.03.2017 № 9-49 «Об аренде муниципального имущества Верхнеингашского сельсовета Нижнеингашского района Красноярского края и методики определения арендной платы» считать утратившим силу.</w:t>
      </w:r>
    </w:p>
    <w:p w:rsidR="00971F40" w:rsidRPr="000E1177" w:rsidRDefault="00816BF9" w:rsidP="000E1177">
      <w:pPr>
        <w:spacing w:after="225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971F4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решения </w:t>
      </w:r>
      <w:r w:rsidR="00A4016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971F40" w:rsidRPr="000E1177" w:rsidRDefault="00816BF9" w:rsidP="000E1177">
      <w:pPr>
        <w:shd w:val="clear" w:color="auto" w:fill="FFFFFF"/>
        <w:spacing w:after="225" w:line="322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010A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Решение вступает в силу в день, следующий за днем его</w:t>
      </w:r>
      <w:r w:rsidR="00A4016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 в печатном издании «Информационный вестник» Верхнеингашского сельсовета.</w:t>
      </w:r>
    </w:p>
    <w:p w:rsidR="00A4016B" w:rsidRPr="000E1177" w:rsidRDefault="00A4016B" w:rsidP="000E1177">
      <w:pPr>
        <w:shd w:val="clear" w:color="auto" w:fill="FFFFFF"/>
        <w:spacing w:after="225" w:line="322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016B" w:rsidRPr="000E1177" w:rsidRDefault="00A4016B" w:rsidP="000E1177">
      <w:pPr>
        <w:shd w:val="clear" w:color="auto" w:fill="FFFFFF"/>
        <w:spacing w:after="225" w:line="32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сельского Совета депутатов        </w:t>
      </w:r>
      <w:r w:rsidR="003C0060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К.К.Рамазанов</w:t>
      </w:r>
    </w:p>
    <w:p w:rsidR="00A4016B" w:rsidRPr="000E1177" w:rsidRDefault="003C0060" w:rsidP="000E1177">
      <w:pPr>
        <w:shd w:val="clear" w:color="auto" w:fill="FFFFFF"/>
        <w:spacing w:after="225" w:line="32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016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</w:t>
      </w:r>
      <w:r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 w:rsidR="00A4016B" w:rsidRPr="000E1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П.Г.Солдатенко</w:t>
      </w:r>
      <w:proofErr w:type="spellEnd"/>
    </w:p>
    <w:p w:rsidR="00971F40" w:rsidRPr="000E1177" w:rsidRDefault="00971F40" w:rsidP="000E117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3A8" w:rsidRPr="000E1177" w:rsidRDefault="00FD13A8" w:rsidP="000E117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3A8" w:rsidRPr="000E1177" w:rsidRDefault="00FD13A8" w:rsidP="000E117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5D67" w:rsidRPr="000E1177" w:rsidRDefault="00755D67" w:rsidP="000E1177">
      <w:pPr>
        <w:pStyle w:val="70"/>
        <w:shd w:val="clear" w:color="auto" w:fill="auto"/>
        <w:tabs>
          <w:tab w:val="left" w:leader="underscore" w:pos="6573"/>
          <w:tab w:val="left" w:pos="7484"/>
        </w:tabs>
        <w:spacing w:before="0"/>
        <w:ind w:left="5720" w:right="-1" w:firstLine="709"/>
        <w:jc w:val="right"/>
        <w:rPr>
          <w:rFonts w:ascii="Arial" w:hAnsi="Arial" w:cs="Arial"/>
          <w:i w:val="0"/>
          <w:sz w:val="24"/>
          <w:szCs w:val="24"/>
        </w:rPr>
      </w:pPr>
      <w:r w:rsidRPr="000E1177">
        <w:rPr>
          <w:rStyle w:val="71"/>
          <w:rFonts w:ascii="Arial" w:hAnsi="Arial" w:cs="Arial"/>
          <w:iCs/>
          <w:sz w:val="24"/>
          <w:szCs w:val="24"/>
        </w:rPr>
        <w:t xml:space="preserve">Приложение 1 к </w:t>
      </w:r>
      <w:r w:rsidRPr="000E1177">
        <w:rPr>
          <w:rFonts w:ascii="Arial" w:hAnsi="Arial" w:cs="Arial"/>
          <w:i w:val="0"/>
          <w:sz w:val="24"/>
          <w:szCs w:val="24"/>
        </w:rPr>
        <w:t xml:space="preserve">Решению </w:t>
      </w:r>
    </w:p>
    <w:p w:rsidR="00755D67" w:rsidRPr="000E1177" w:rsidRDefault="00692513" w:rsidP="000E1177">
      <w:pPr>
        <w:pStyle w:val="70"/>
        <w:shd w:val="clear" w:color="auto" w:fill="auto"/>
        <w:tabs>
          <w:tab w:val="left" w:leader="underscore" w:pos="6573"/>
          <w:tab w:val="left" w:pos="7484"/>
        </w:tabs>
        <w:spacing w:before="0"/>
        <w:ind w:left="5720" w:right="-1" w:firstLine="709"/>
        <w:jc w:val="center"/>
        <w:rPr>
          <w:rStyle w:val="71"/>
          <w:rFonts w:ascii="Arial" w:hAnsi="Arial" w:cs="Arial"/>
          <w:iCs/>
          <w:sz w:val="24"/>
          <w:szCs w:val="24"/>
        </w:rPr>
      </w:pPr>
      <w:r w:rsidRPr="000E1177">
        <w:rPr>
          <w:rStyle w:val="71"/>
          <w:rFonts w:ascii="Arial" w:hAnsi="Arial" w:cs="Arial"/>
          <w:iCs/>
          <w:sz w:val="24"/>
          <w:szCs w:val="24"/>
        </w:rPr>
        <w:t xml:space="preserve">                  </w:t>
      </w:r>
      <w:r w:rsidR="00902D95" w:rsidRPr="000E1177">
        <w:rPr>
          <w:rStyle w:val="71"/>
          <w:rFonts w:ascii="Arial" w:hAnsi="Arial" w:cs="Arial"/>
          <w:iCs/>
          <w:sz w:val="24"/>
          <w:szCs w:val="24"/>
        </w:rPr>
        <w:t>от 28.03.2022</w:t>
      </w:r>
      <w:r w:rsidR="00755D67" w:rsidRPr="000E1177">
        <w:rPr>
          <w:rStyle w:val="71"/>
          <w:rFonts w:ascii="Arial" w:hAnsi="Arial" w:cs="Arial"/>
          <w:iCs/>
          <w:sz w:val="24"/>
          <w:szCs w:val="24"/>
        </w:rPr>
        <w:t>№</w:t>
      </w:r>
      <w:r w:rsidR="00902D95" w:rsidRPr="000E1177">
        <w:rPr>
          <w:rStyle w:val="71"/>
          <w:rFonts w:ascii="Arial" w:hAnsi="Arial" w:cs="Arial"/>
          <w:iCs/>
          <w:sz w:val="24"/>
          <w:szCs w:val="24"/>
        </w:rPr>
        <w:t xml:space="preserve"> 11-59</w:t>
      </w:r>
    </w:p>
    <w:p w:rsidR="00755D67" w:rsidRPr="000E1177" w:rsidRDefault="00755D67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i w:val="0"/>
          <w:sz w:val="24"/>
          <w:szCs w:val="24"/>
        </w:rPr>
      </w:pPr>
    </w:p>
    <w:p w:rsidR="00755D67" w:rsidRPr="000E1177" w:rsidRDefault="00755D67" w:rsidP="000E1177">
      <w:pPr>
        <w:pStyle w:val="60"/>
        <w:shd w:val="clear" w:color="auto" w:fill="auto"/>
        <w:spacing w:before="0"/>
        <w:ind w:right="200" w:firstLine="709"/>
        <w:rPr>
          <w:rFonts w:ascii="Arial" w:hAnsi="Arial" w:cs="Arial"/>
          <w:sz w:val="24"/>
          <w:szCs w:val="24"/>
        </w:rPr>
      </w:pPr>
      <w:bookmarkStart w:id="0" w:name="bookmark3"/>
      <w:r w:rsidRPr="000E1177">
        <w:rPr>
          <w:rFonts w:ascii="Arial" w:hAnsi="Arial" w:cs="Arial"/>
          <w:sz w:val="24"/>
          <w:szCs w:val="24"/>
        </w:rPr>
        <w:lastRenderedPageBreak/>
        <w:t>ПОЛОЖЕНИЕ</w:t>
      </w:r>
      <w:bookmarkEnd w:id="0"/>
    </w:p>
    <w:p w:rsidR="00755D67" w:rsidRPr="000E1177" w:rsidRDefault="00755D67" w:rsidP="000E1177">
      <w:pPr>
        <w:pStyle w:val="70"/>
        <w:shd w:val="clear" w:color="auto" w:fill="auto"/>
        <w:spacing w:before="0" w:after="288" w:line="320" w:lineRule="exact"/>
        <w:ind w:left="1000" w:right="20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0E1177">
        <w:rPr>
          <w:rStyle w:val="72"/>
          <w:rFonts w:ascii="Arial" w:hAnsi="Arial" w:cs="Arial"/>
          <w:sz w:val="24"/>
          <w:szCs w:val="24"/>
        </w:rPr>
        <w:t xml:space="preserve">ОБ АРЕНДЕ МУНИЦИПАЛЬНОГО ИМУЩЕСТВА </w:t>
      </w:r>
      <w:r w:rsidRPr="000E1177">
        <w:rPr>
          <w:rFonts w:ascii="Arial" w:hAnsi="Arial" w:cs="Arial"/>
          <w:sz w:val="24"/>
          <w:szCs w:val="24"/>
        </w:rPr>
        <w:t xml:space="preserve"> </w:t>
      </w:r>
      <w:r w:rsidRPr="000E1177">
        <w:rPr>
          <w:rFonts w:ascii="Arial" w:hAnsi="Arial" w:cs="Arial"/>
          <w:b/>
          <w:i w:val="0"/>
          <w:sz w:val="24"/>
          <w:szCs w:val="24"/>
        </w:rPr>
        <w:t>ВЕРХНЕИНГАШСКОГО СЕЛЬСОВЕТА</w:t>
      </w:r>
    </w:p>
    <w:p w:rsidR="00755D67" w:rsidRPr="000E1177" w:rsidRDefault="00755D67" w:rsidP="000E1177">
      <w:pPr>
        <w:pStyle w:val="60"/>
        <w:shd w:val="clear" w:color="auto" w:fill="auto"/>
        <w:spacing w:before="0" w:after="267" w:line="260" w:lineRule="exact"/>
        <w:ind w:right="200" w:firstLine="709"/>
        <w:rPr>
          <w:rFonts w:ascii="Arial" w:hAnsi="Arial" w:cs="Arial"/>
          <w:sz w:val="24"/>
          <w:szCs w:val="24"/>
        </w:rPr>
      </w:pPr>
      <w:bookmarkStart w:id="1" w:name="bookmark4"/>
      <w:r w:rsidRPr="000E1177">
        <w:rPr>
          <w:rFonts w:ascii="Arial" w:hAnsi="Arial" w:cs="Arial"/>
          <w:sz w:val="24"/>
          <w:szCs w:val="24"/>
        </w:rPr>
        <w:t>Глава 1, ОБЩИЕ ПОЛОЖЕНИЯ</w:t>
      </w:r>
      <w:bookmarkEnd w:id="1"/>
    </w:p>
    <w:p w:rsidR="00755D67" w:rsidRPr="000E1177" w:rsidRDefault="00755D67" w:rsidP="000E1177">
      <w:pPr>
        <w:pStyle w:val="22"/>
        <w:numPr>
          <w:ilvl w:val="0"/>
          <w:numId w:val="7"/>
        </w:numPr>
        <w:shd w:val="clear" w:color="auto" w:fill="auto"/>
        <w:tabs>
          <w:tab w:val="left" w:pos="1278"/>
        </w:tabs>
        <w:spacing w:line="313" w:lineRule="exact"/>
        <w:ind w:right="60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владения и (или) пользования в отношении государственного или муниципального имущества, </w:t>
      </w:r>
      <w:proofErr w:type="gramStart"/>
      <w:r w:rsidRPr="000E1177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Приказом Федеральной антимонопольной службы России от 10.02.2010 № 67, Уставом </w:t>
      </w:r>
      <w:r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 xml:space="preserve"> и определяет порядок и условия предоставления в аренду муниципального имущества </w:t>
      </w:r>
      <w:r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 xml:space="preserve"> (далее - муниципальное имущество).</w:t>
      </w:r>
    </w:p>
    <w:p w:rsidR="00755D67" w:rsidRPr="000E1177" w:rsidRDefault="00755D67" w:rsidP="000E1177">
      <w:pPr>
        <w:pStyle w:val="22"/>
        <w:numPr>
          <w:ilvl w:val="0"/>
          <w:numId w:val="7"/>
        </w:numPr>
        <w:shd w:val="clear" w:color="auto" w:fill="auto"/>
        <w:tabs>
          <w:tab w:val="left" w:pos="1278"/>
        </w:tabs>
        <w:spacing w:line="313" w:lineRule="exact"/>
        <w:ind w:right="60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 соответствии с настоящим Положением в аренду может быть передано следующее муниципальное имущество: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917"/>
        </w:tabs>
        <w:spacing w:line="313" w:lineRule="exact"/>
        <w:ind w:right="60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недвижимое имущество (помещения, здания, в том числе части зданий и помещений).</w:t>
      </w:r>
    </w:p>
    <w:p w:rsidR="00755D67" w:rsidRPr="000E1177" w:rsidRDefault="00755D67" w:rsidP="000E1177">
      <w:pPr>
        <w:pStyle w:val="22"/>
        <w:numPr>
          <w:ilvl w:val="0"/>
          <w:numId w:val="7"/>
        </w:numPr>
        <w:shd w:val="clear" w:color="auto" w:fill="auto"/>
        <w:tabs>
          <w:tab w:val="left" w:pos="1278"/>
        </w:tabs>
        <w:spacing w:line="313" w:lineRule="exact"/>
        <w:ind w:right="60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755D67" w:rsidRPr="000E1177" w:rsidRDefault="00755D67" w:rsidP="000E1177">
      <w:pPr>
        <w:pStyle w:val="22"/>
        <w:numPr>
          <w:ilvl w:val="0"/>
          <w:numId w:val="7"/>
        </w:numPr>
        <w:shd w:val="clear" w:color="auto" w:fill="auto"/>
        <w:tabs>
          <w:tab w:val="left" w:pos="1291"/>
        </w:tabs>
        <w:spacing w:line="313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Целью передачи муниципального имущества в аренду является: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03"/>
        </w:tabs>
        <w:spacing w:line="313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целевое использование имущества,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03"/>
        </w:tabs>
        <w:spacing w:line="313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создание необходимой инфраструктуры,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03"/>
        </w:tabs>
        <w:spacing w:line="313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сохранность имущества,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03"/>
        </w:tabs>
        <w:spacing w:line="313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пополнение доходной части бюджета </w:t>
      </w:r>
      <w:r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Style w:val="23"/>
          <w:rFonts w:ascii="Arial" w:hAnsi="Arial" w:cs="Arial"/>
          <w:sz w:val="24"/>
          <w:szCs w:val="24"/>
        </w:rPr>
        <w:t>.</w:t>
      </w:r>
    </w:p>
    <w:p w:rsidR="00755D67" w:rsidRPr="000E1177" w:rsidRDefault="00755D67" w:rsidP="000E1177">
      <w:pPr>
        <w:pStyle w:val="22"/>
        <w:numPr>
          <w:ilvl w:val="0"/>
          <w:numId w:val="7"/>
        </w:numPr>
        <w:shd w:val="clear" w:color="auto" w:fill="auto"/>
        <w:tabs>
          <w:tab w:val="left" w:pos="1278"/>
        </w:tabs>
        <w:spacing w:line="313" w:lineRule="exact"/>
        <w:ind w:right="60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755D67" w:rsidRPr="000E1177" w:rsidRDefault="00755D67" w:rsidP="000E1177">
      <w:pPr>
        <w:pStyle w:val="22"/>
        <w:shd w:val="clear" w:color="auto" w:fill="auto"/>
        <w:tabs>
          <w:tab w:val="left" w:pos="1278"/>
        </w:tabs>
        <w:spacing w:line="313" w:lineRule="exact"/>
        <w:ind w:left="780" w:right="60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60"/>
        <w:shd w:val="clear" w:color="auto" w:fill="auto"/>
        <w:spacing w:before="0" w:line="324" w:lineRule="exact"/>
        <w:ind w:left="2980" w:right="600" w:firstLine="709"/>
        <w:jc w:val="left"/>
        <w:rPr>
          <w:rFonts w:ascii="Arial" w:hAnsi="Arial" w:cs="Arial"/>
          <w:sz w:val="24"/>
          <w:szCs w:val="24"/>
        </w:rPr>
      </w:pPr>
      <w:bookmarkStart w:id="2" w:name="bookmark5"/>
      <w:r w:rsidRPr="000E1177">
        <w:rPr>
          <w:rFonts w:ascii="Arial" w:hAnsi="Arial" w:cs="Arial"/>
          <w:sz w:val="24"/>
          <w:szCs w:val="24"/>
        </w:rPr>
        <w:t>Глава 2. ПОРЯДОК ПЕРЕДАЧИ МУНИЦИПАЛЬНОГО ИМУЩЕСТВА В АРЕНДУ</w:t>
      </w:r>
      <w:bookmarkEnd w:id="2"/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предоставление прав на муниципальное имущество в случаях, </w:t>
      </w:r>
      <w:r w:rsidRPr="000E1177">
        <w:rPr>
          <w:rFonts w:ascii="Arial" w:hAnsi="Arial" w:cs="Arial"/>
          <w:sz w:val="24"/>
          <w:szCs w:val="24"/>
        </w:rPr>
        <w:lastRenderedPageBreak/>
        <w:t>определенных статьей 17.1 Закона о защите конкуренции;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119"/>
        </w:tabs>
        <w:spacing w:line="313" w:lineRule="exact"/>
        <w:ind w:left="20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 целях, установленных статьей 19 Закона о защите конкуренции;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121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предоставление муниципальной преференции </w:t>
      </w:r>
      <w:proofErr w:type="gramStart"/>
      <w:r w:rsidRPr="000E1177">
        <w:rPr>
          <w:rFonts w:ascii="Arial" w:hAnsi="Arial" w:cs="Arial"/>
          <w:sz w:val="24"/>
          <w:szCs w:val="24"/>
        </w:rPr>
        <w:t>в виде передачи в аренду муниципального имущества без проведения торгов по согласованию с Красноярским Управлением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Федеральной антимонопольной службы России.</w:t>
      </w:r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608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При передаче в аренду имущества муниципальной казны </w:t>
      </w:r>
      <w:r w:rsidR="00816BF9"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 xml:space="preserve"> полномочия арендодателя муниципального имущества осуществляет администрация </w:t>
      </w:r>
      <w:r w:rsidR="00816BF9"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Style w:val="23"/>
          <w:rFonts w:ascii="Arial" w:hAnsi="Arial" w:cs="Arial"/>
          <w:sz w:val="24"/>
          <w:szCs w:val="24"/>
        </w:rPr>
        <w:t>.</w:t>
      </w:r>
    </w:p>
    <w:p w:rsidR="00755D67" w:rsidRPr="000E1177" w:rsidRDefault="00755D67" w:rsidP="000E1177">
      <w:pPr>
        <w:pStyle w:val="22"/>
        <w:shd w:val="clear" w:color="auto" w:fill="auto"/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816BF9" w:rsidRPr="000E1177">
        <w:rPr>
          <w:rStyle w:val="23"/>
          <w:rFonts w:ascii="Arial" w:hAnsi="Arial" w:cs="Arial"/>
          <w:i w:val="0"/>
          <w:sz w:val="24"/>
          <w:szCs w:val="24"/>
        </w:rPr>
        <w:t>Верхнеингашского сельсовета</w:t>
      </w:r>
      <w:r w:rsidRPr="000E1177">
        <w:rPr>
          <w:rFonts w:ascii="Arial" w:hAnsi="Arial" w:cs="Arial"/>
          <w:sz w:val="24"/>
          <w:szCs w:val="24"/>
        </w:rPr>
        <w:t>.</w:t>
      </w:r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>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1177">
        <w:rPr>
          <w:rFonts w:ascii="Arial" w:hAnsi="Arial" w:cs="Arial"/>
          <w:sz w:val="24"/>
          <w:szCs w:val="24"/>
        </w:rPr>
        <w:t>определены уставом, а также обеспечит сохранность муниципального имущества.</w:t>
      </w:r>
      <w:proofErr w:type="gramEnd"/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608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755D67" w:rsidRPr="000E1177" w:rsidRDefault="00755D67" w:rsidP="000E1177">
      <w:pPr>
        <w:pStyle w:val="22"/>
        <w:numPr>
          <w:ilvl w:val="0"/>
          <w:numId w:val="9"/>
        </w:numPr>
        <w:shd w:val="clear" w:color="auto" w:fill="auto"/>
        <w:tabs>
          <w:tab w:val="left" w:pos="1459"/>
        </w:tabs>
        <w:spacing w:line="313" w:lineRule="exact"/>
        <w:ind w:left="200" w:right="5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</w:t>
      </w:r>
      <w:r w:rsidR="00F97E16">
        <w:rPr>
          <w:rFonts w:ascii="Arial" w:hAnsi="Arial" w:cs="Arial"/>
          <w:sz w:val="24"/>
          <w:szCs w:val="24"/>
        </w:rPr>
        <w:t xml:space="preserve"> </w:t>
      </w:r>
      <w:r w:rsidR="00F97E16" w:rsidRPr="000E1177">
        <w:rPr>
          <w:rFonts w:ascii="Arial" w:hAnsi="Arial" w:cs="Arial"/>
          <w:sz w:val="24"/>
          <w:szCs w:val="24"/>
        </w:rPr>
        <w:t xml:space="preserve">29.07.1998 № 135-ФЗ «Об оценочной деятельности </w:t>
      </w:r>
      <w:proofErr w:type="gramStart"/>
      <w:r w:rsidR="00F97E16" w:rsidRPr="000E1177">
        <w:rPr>
          <w:rFonts w:ascii="Arial" w:hAnsi="Arial" w:cs="Arial"/>
          <w:sz w:val="24"/>
          <w:szCs w:val="24"/>
        </w:rPr>
        <w:t>в</w:t>
      </w:r>
      <w:proofErr w:type="gramEnd"/>
      <w:r w:rsidR="00F97E16" w:rsidRPr="000E1177">
        <w:rPr>
          <w:rFonts w:ascii="Arial" w:hAnsi="Arial" w:cs="Arial"/>
          <w:sz w:val="24"/>
          <w:szCs w:val="24"/>
        </w:rPr>
        <w:t xml:space="preserve"> Российской</w:t>
      </w:r>
    </w:p>
    <w:p w:rsidR="00755D67" w:rsidRPr="000E1177" w:rsidRDefault="00755D67" w:rsidP="00F97E16">
      <w:pPr>
        <w:pStyle w:val="22"/>
        <w:shd w:val="clear" w:color="auto" w:fill="auto"/>
        <w:spacing w:line="310" w:lineRule="exact"/>
        <w:ind w:right="580"/>
        <w:jc w:val="left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Федерации» и другими нормативными актами в области оценочной деятельности.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36"/>
        </w:tabs>
        <w:spacing w:line="310" w:lineRule="exact"/>
        <w:ind w:left="709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755D67" w:rsidRPr="000E1177">
        <w:rPr>
          <w:rFonts w:ascii="Arial" w:hAnsi="Arial" w:cs="Arial"/>
          <w:sz w:val="24"/>
          <w:szCs w:val="24"/>
        </w:rPr>
        <w:t>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36"/>
        </w:tabs>
        <w:spacing w:line="317" w:lineRule="exact"/>
        <w:ind w:left="709" w:right="5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2.9.</w:t>
      </w:r>
      <w:r w:rsidR="00755D67" w:rsidRPr="000E1177">
        <w:rPr>
          <w:rFonts w:ascii="Arial" w:hAnsi="Arial" w:cs="Arial"/>
          <w:sz w:val="24"/>
          <w:szCs w:val="24"/>
        </w:rPr>
        <w:t xml:space="preserve">Торги на право заключения договора аренды муниципального имущества проводятся в соответствии с Правилами проведения </w:t>
      </w:r>
      <w:r w:rsidR="00755D67" w:rsidRPr="000E1177">
        <w:rPr>
          <w:rFonts w:ascii="Arial" w:hAnsi="Arial" w:cs="Arial"/>
          <w:sz w:val="24"/>
          <w:szCs w:val="24"/>
        </w:rPr>
        <w:lastRenderedPageBreak/>
        <w:t xml:space="preserve"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</w:t>
      </w:r>
      <w:r w:rsidR="00755D67" w:rsidRPr="000E1177">
        <w:rPr>
          <w:rFonts w:ascii="Arial" w:hAnsi="Arial" w:cs="Arial"/>
          <w:sz w:val="24"/>
          <w:szCs w:val="24"/>
          <w:lang w:val="en-US" w:bidi="en-US"/>
        </w:rPr>
        <w:t>N</w:t>
      </w:r>
      <w:r w:rsidR="00755D67" w:rsidRPr="000E1177">
        <w:rPr>
          <w:rFonts w:ascii="Arial" w:hAnsi="Arial" w:cs="Arial"/>
          <w:sz w:val="24"/>
          <w:szCs w:val="24"/>
          <w:lang w:bidi="en-US"/>
        </w:rPr>
        <w:t>67.</w:t>
      </w:r>
      <w:proofErr w:type="gramEnd"/>
    </w:p>
    <w:p w:rsidR="00755D67" w:rsidRPr="000E1177" w:rsidRDefault="00F97E16" w:rsidP="00F97E16">
      <w:pPr>
        <w:pStyle w:val="22"/>
        <w:shd w:val="clear" w:color="auto" w:fill="auto"/>
        <w:tabs>
          <w:tab w:val="left" w:pos="1368"/>
        </w:tabs>
        <w:spacing w:line="317" w:lineRule="exact"/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2.10.</w:t>
      </w:r>
      <w:r w:rsidR="00816BF9" w:rsidRPr="000E1177">
        <w:rPr>
          <w:rFonts w:ascii="Arial" w:hAnsi="Arial" w:cs="Arial"/>
          <w:sz w:val="24"/>
          <w:szCs w:val="24"/>
        </w:rPr>
        <w:t>В случае, если торги признаны   н</w:t>
      </w:r>
      <w:r w:rsidR="00755D67" w:rsidRPr="000E1177">
        <w:rPr>
          <w:rFonts w:ascii="Arial" w:hAnsi="Arial" w:cs="Arial"/>
          <w:sz w:val="24"/>
          <w:szCs w:val="24"/>
        </w:rPr>
        <w:t>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64"/>
        </w:tabs>
        <w:spacing w:line="317" w:lineRule="exact"/>
        <w:ind w:left="709" w:right="5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2.11.</w:t>
      </w:r>
      <w:r w:rsidR="00755D67" w:rsidRPr="000E1177">
        <w:rPr>
          <w:rFonts w:ascii="Arial" w:hAnsi="Arial" w:cs="Arial"/>
          <w:sz w:val="24"/>
          <w:szCs w:val="24"/>
        </w:rPr>
        <w:t>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755D67" w:rsidRPr="000E1177" w:rsidRDefault="00F97E16" w:rsidP="00F97E16">
      <w:pPr>
        <w:pStyle w:val="22"/>
        <w:shd w:val="clear" w:color="auto" w:fill="auto"/>
        <w:tabs>
          <w:tab w:val="left" w:pos="1525"/>
        </w:tabs>
        <w:spacing w:line="317" w:lineRule="exact"/>
        <w:ind w:left="709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</w:t>
      </w:r>
      <w:r w:rsidR="00755D67" w:rsidRPr="000E1177">
        <w:rPr>
          <w:rFonts w:ascii="Arial" w:hAnsi="Arial" w:cs="Arial"/>
          <w:sz w:val="24"/>
          <w:szCs w:val="24"/>
        </w:rPr>
        <w:t>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525"/>
        </w:tabs>
        <w:spacing w:line="317" w:lineRule="exact"/>
        <w:ind w:left="709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</w:t>
      </w:r>
      <w:r w:rsidR="00755D67" w:rsidRPr="000E1177">
        <w:rPr>
          <w:rFonts w:ascii="Arial" w:hAnsi="Arial" w:cs="Arial"/>
          <w:sz w:val="24"/>
          <w:szCs w:val="24"/>
        </w:rPr>
        <w:t>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дата составления акта;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наименование и реквизиты сторон договора;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дата составления и номер договора аренды;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технические и иные характеристики объекта;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недостатки имущества и сроки их устранения;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019"/>
        </w:tabs>
        <w:spacing w:line="306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подписи сторон.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57"/>
        </w:tabs>
        <w:spacing w:line="306" w:lineRule="exact"/>
        <w:ind w:left="709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</w:t>
      </w:r>
      <w:r w:rsidR="00755D67" w:rsidRPr="000E1177">
        <w:rPr>
          <w:rFonts w:ascii="Arial" w:hAnsi="Arial" w:cs="Arial"/>
          <w:sz w:val="24"/>
          <w:szCs w:val="24"/>
        </w:rPr>
        <w:t>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законом»0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75"/>
        </w:tabs>
        <w:spacing w:line="313" w:lineRule="exact"/>
        <w:ind w:left="709" w:right="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2.15.</w:t>
      </w:r>
      <w:r w:rsidR="00755D67" w:rsidRPr="000E1177">
        <w:rPr>
          <w:rFonts w:ascii="Arial" w:hAnsi="Arial" w:cs="Arial"/>
          <w:sz w:val="24"/>
          <w:szCs w:val="24"/>
        </w:rPr>
        <w:t>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755D67" w:rsidRPr="000E1177" w:rsidRDefault="00F97E16" w:rsidP="00F97E16">
      <w:pPr>
        <w:pStyle w:val="22"/>
        <w:shd w:val="clear" w:color="auto" w:fill="auto"/>
        <w:tabs>
          <w:tab w:val="left" w:pos="1368"/>
        </w:tabs>
        <w:spacing w:after="237" w:line="313" w:lineRule="exact"/>
        <w:ind w:left="709" w:right="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</w:t>
      </w:r>
      <w:r w:rsidR="00755D67" w:rsidRPr="000E1177">
        <w:rPr>
          <w:rFonts w:ascii="Arial" w:hAnsi="Arial" w:cs="Arial"/>
          <w:sz w:val="24"/>
          <w:szCs w:val="24"/>
        </w:rPr>
        <w:t>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755D67" w:rsidRPr="000E1177" w:rsidRDefault="00755D67" w:rsidP="000E1177">
      <w:pPr>
        <w:pStyle w:val="80"/>
        <w:shd w:val="clear" w:color="auto" w:fill="auto"/>
        <w:spacing w:after="240" w:line="317" w:lineRule="exact"/>
        <w:ind w:right="720" w:firstLine="709"/>
        <w:jc w:val="center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Глава 3. ПОРЯДОК И УСЛОВИЯ ЗАЧЕТА В СЧЕТ АРЕНДНОЙ ПЛАТЫ ЗАТРАТ АРЕНДАТОРОВ 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290"/>
        </w:tabs>
        <w:spacing w:line="317" w:lineRule="exact"/>
        <w:ind w:right="62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элементы и (или) восстановление указанных элементов.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290"/>
        </w:tabs>
        <w:spacing w:line="310" w:lineRule="exact"/>
        <w:ind w:right="6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Объект капитального строительства - нежилое здание, </w:t>
      </w:r>
      <w:proofErr w:type="spellStart"/>
      <w:proofErr w:type="gramStart"/>
      <w:r w:rsidRPr="000E1177">
        <w:rPr>
          <w:rFonts w:ascii="Arial" w:hAnsi="Arial" w:cs="Arial"/>
          <w:sz w:val="24"/>
          <w:szCs w:val="24"/>
        </w:rPr>
        <w:t>встроенно</w:t>
      </w:r>
      <w:proofErr w:type="spellEnd"/>
      <w:r w:rsidRPr="000E1177">
        <w:rPr>
          <w:rFonts w:ascii="Arial" w:hAnsi="Arial" w:cs="Arial"/>
          <w:sz w:val="24"/>
          <w:szCs w:val="24"/>
        </w:rPr>
        <w:t>- пристроенное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помещение, объект или сооружение инженерной инфраструктуры (далее - Объект).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290"/>
        </w:tabs>
        <w:spacing w:line="310" w:lineRule="exact"/>
        <w:ind w:right="6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309"/>
        </w:tabs>
        <w:spacing w:line="310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Возмещению не подлежат затраты арендатора на проведение работ: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896"/>
        </w:tabs>
        <w:spacing w:line="320" w:lineRule="exact"/>
        <w:ind w:right="62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по капитальному ремонту Объекта, не </w:t>
      </w:r>
      <w:proofErr w:type="gramStart"/>
      <w:r w:rsidRPr="000E1177">
        <w:rPr>
          <w:rFonts w:ascii="Arial" w:hAnsi="Arial" w:cs="Arial"/>
          <w:sz w:val="24"/>
          <w:szCs w:val="24"/>
        </w:rPr>
        <w:t>согласованные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в установленном порядке;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992"/>
        </w:tabs>
        <w:spacing w:line="320" w:lineRule="exact"/>
        <w:ind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 текущему ремонту Объекта;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527"/>
        </w:tabs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 обеспечению Объекта дополнительным тепл</w:t>
      </w:r>
      <w:proofErr w:type="gramStart"/>
      <w:r w:rsidRPr="000E1177">
        <w:rPr>
          <w:rFonts w:ascii="Arial" w:hAnsi="Arial" w:cs="Arial"/>
          <w:sz w:val="24"/>
          <w:szCs w:val="24"/>
        </w:rPr>
        <w:t>о-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1177">
        <w:rPr>
          <w:rFonts w:ascii="Arial" w:hAnsi="Arial" w:cs="Arial"/>
          <w:sz w:val="24"/>
          <w:szCs w:val="24"/>
        </w:rPr>
        <w:t>энерго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-, водоснабжением, монтажу счетчиков тепло-, </w:t>
      </w:r>
      <w:proofErr w:type="spellStart"/>
      <w:r w:rsidRPr="000E1177">
        <w:rPr>
          <w:rFonts w:ascii="Arial" w:hAnsi="Arial" w:cs="Arial"/>
          <w:sz w:val="24"/>
          <w:szCs w:val="24"/>
        </w:rPr>
        <w:t>энерго</w:t>
      </w:r>
      <w:proofErr w:type="spellEnd"/>
      <w:r w:rsidRPr="000E1177">
        <w:rPr>
          <w:rFonts w:ascii="Arial" w:hAnsi="Arial" w:cs="Arial"/>
          <w:sz w:val="24"/>
          <w:szCs w:val="24"/>
        </w:rPr>
        <w:t>-, водоснабжения;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61"/>
        </w:tabs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по монтажу охранной сигнализации (включая работы по установке дополнительных дверей, решеток);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65"/>
        </w:tabs>
        <w:spacing w:line="306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необходимость </w:t>
      </w:r>
      <w:proofErr w:type="gramStart"/>
      <w:r w:rsidRPr="000E1177">
        <w:rPr>
          <w:rFonts w:ascii="Arial" w:hAnsi="Arial" w:cs="Arial"/>
          <w:sz w:val="24"/>
          <w:szCs w:val="24"/>
        </w:rPr>
        <w:t>проведения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571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lastRenderedPageBreak/>
        <w:t>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54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58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предполагаемые сроки проведения капитального ремонта (план-график проведения работ);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58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условия проведения капитального ремонта (собственными силами, силами подрядной организации);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66"/>
        </w:tabs>
        <w:spacing w:line="317" w:lineRule="exact"/>
        <w:ind w:left="3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смета на выполнение капитального ремонта.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578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766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Условия проведения капитального ремонта оформляются дополнительным соглашением к договору аренды.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578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66"/>
        </w:tabs>
        <w:spacing w:line="317" w:lineRule="exact"/>
        <w:ind w:left="3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акт о приемке выполненных работ;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50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платежные документы, подтверждающие затраты арендатора на проведение капитального ремонта;</w:t>
      </w:r>
    </w:p>
    <w:p w:rsidR="00755D67" w:rsidRPr="000E1177" w:rsidRDefault="00755D67" w:rsidP="000E1177">
      <w:pPr>
        <w:pStyle w:val="22"/>
        <w:numPr>
          <w:ilvl w:val="0"/>
          <w:numId w:val="8"/>
        </w:numPr>
        <w:shd w:val="clear" w:color="auto" w:fill="auto"/>
        <w:tabs>
          <w:tab w:val="left" w:pos="1261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договор подряда с копией лицензии подрядчика на осуществление данного вида деятельности.</w:t>
      </w:r>
    </w:p>
    <w:p w:rsidR="00755D67" w:rsidRPr="000E1177" w:rsidRDefault="00755D67" w:rsidP="000E1177">
      <w:pPr>
        <w:pStyle w:val="22"/>
        <w:numPr>
          <w:ilvl w:val="0"/>
          <w:numId w:val="10"/>
        </w:numPr>
        <w:shd w:val="clear" w:color="auto" w:fill="auto"/>
        <w:tabs>
          <w:tab w:val="left" w:pos="1571"/>
        </w:tabs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755D67" w:rsidRPr="000E1177" w:rsidRDefault="00755D67" w:rsidP="000E1177">
      <w:pPr>
        <w:pStyle w:val="22"/>
        <w:shd w:val="clear" w:color="auto" w:fill="auto"/>
        <w:spacing w:line="317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ЗЛО.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755D67" w:rsidRPr="000E1177" w:rsidRDefault="00755D67" w:rsidP="000E1177">
      <w:pPr>
        <w:pStyle w:val="22"/>
        <w:shd w:val="clear" w:color="auto" w:fill="auto"/>
        <w:spacing w:line="310" w:lineRule="exact"/>
        <w:ind w:left="340" w:right="360" w:firstLine="709"/>
        <w:rPr>
          <w:rFonts w:ascii="Arial" w:hAnsi="Arial" w:cs="Arial"/>
          <w:sz w:val="24"/>
          <w:szCs w:val="24"/>
        </w:rPr>
      </w:pPr>
    </w:p>
    <w:p w:rsidR="002D4583" w:rsidRPr="000E1177" w:rsidRDefault="002D4583" w:rsidP="00F97E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4583" w:rsidRPr="000E1177" w:rsidRDefault="002D4583" w:rsidP="000E117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10AB" w:rsidRPr="000E1177" w:rsidRDefault="00A010AB" w:rsidP="000E1177">
      <w:pPr>
        <w:pStyle w:val="70"/>
        <w:shd w:val="clear" w:color="auto" w:fill="auto"/>
        <w:spacing w:before="0" w:line="310" w:lineRule="exact"/>
        <w:ind w:left="5440" w:firstLine="709"/>
        <w:jc w:val="left"/>
        <w:rPr>
          <w:rFonts w:ascii="Arial" w:hAnsi="Arial" w:cs="Arial"/>
          <w:sz w:val="24"/>
          <w:szCs w:val="24"/>
        </w:rPr>
      </w:pPr>
      <w:r w:rsidRPr="000E1177">
        <w:rPr>
          <w:rStyle w:val="71"/>
          <w:rFonts w:ascii="Arial" w:hAnsi="Arial" w:cs="Arial"/>
          <w:iCs/>
          <w:sz w:val="24"/>
          <w:szCs w:val="24"/>
        </w:rPr>
        <w:t xml:space="preserve">Приложение 2 к </w:t>
      </w:r>
      <w:r w:rsidRPr="000E1177">
        <w:rPr>
          <w:rFonts w:ascii="Arial" w:hAnsi="Arial" w:cs="Arial"/>
          <w:i w:val="0"/>
          <w:sz w:val="24"/>
          <w:szCs w:val="24"/>
        </w:rPr>
        <w:t>Решению</w:t>
      </w:r>
      <w:r w:rsidRPr="000E1177">
        <w:rPr>
          <w:rFonts w:ascii="Arial" w:hAnsi="Arial" w:cs="Arial"/>
          <w:sz w:val="24"/>
          <w:szCs w:val="24"/>
        </w:rPr>
        <w:t xml:space="preserve"> </w:t>
      </w:r>
    </w:p>
    <w:p w:rsidR="00A010AB" w:rsidRPr="000E1177" w:rsidRDefault="00692513" w:rsidP="000E1177">
      <w:pPr>
        <w:pStyle w:val="22"/>
        <w:shd w:val="clear" w:color="auto" w:fill="auto"/>
        <w:tabs>
          <w:tab w:val="left" w:leader="underscore" w:pos="7159"/>
          <w:tab w:val="left" w:leader="underscore" w:pos="8369"/>
        </w:tabs>
        <w:spacing w:after="539" w:line="260" w:lineRule="exact"/>
        <w:ind w:left="5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о</w:t>
      </w:r>
      <w:r w:rsidR="00902D95" w:rsidRPr="000E1177">
        <w:rPr>
          <w:rFonts w:ascii="Arial" w:hAnsi="Arial" w:cs="Arial"/>
          <w:sz w:val="24"/>
          <w:szCs w:val="24"/>
        </w:rPr>
        <w:t>т 28.03.2022 № 11-59</w:t>
      </w:r>
    </w:p>
    <w:p w:rsidR="00A010AB" w:rsidRPr="000E1177" w:rsidRDefault="00A010AB" w:rsidP="000E1177">
      <w:pPr>
        <w:pStyle w:val="80"/>
        <w:shd w:val="clear" w:color="auto" w:fill="auto"/>
        <w:spacing w:line="313" w:lineRule="exact"/>
        <w:ind w:left="940" w:firstLine="709"/>
        <w:jc w:val="center"/>
        <w:rPr>
          <w:rStyle w:val="81"/>
          <w:rFonts w:ascii="Arial" w:hAnsi="Arial" w:cs="Arial"/>
          <w:i w:val="0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МЕТОДИКА ОПРЕДЕЛЕНИЯ АРЕНДНОЙ ПЛАТЫ ЗА ПОЛЬЗОВАНИЕ ОБЪЕКТАМИ МУНИЦИПАЛЬНОЙ СОБСТВЕННОСТИ </w:t>
      </w:r>
      <w:r w:rsidRPr="000E1177">
        <w:rPr>
          <w:rStyle w:val="81"/>
          <w:rFonts w:ascii="Arial" w:hAnsi="Arial" w:cs="Arial"/>
          <w:b/>
          <w:i w:val="0"/>
          <w:sz w:val="24"/>
          <w:szCs w:val="24"/>
        </w:rPr>
        <w:t>ВЕРХНЕИНГАШСКОГО СЕЛЬСОВЕТА</w:t>
      </w:r>
    </w:p>
    <w:p w:rsidR="00A010AB" w:rsidRPr="000E1177" w:rsidRDefault="00A010AB" w:rsidP="000E1177">
      <w:pPr>
        <w:pStyle w:val="80"/>
        <w:shd w:val="clear" w:color="auto" w:fill="auto"/>
        <w:spacing w:line="313" w:lineRule="exact"/>
        <w:ind w:left="940" w:firstLine="709"/>
        <w:jc w:val="left"/>
        <w:rPr>
          <w:rFonts w:ascii="Arial" w:hAnsi="Arial" w:cs="Arial"/>
          <w:sz w:val="24"/>
          <w:szCs w:val="24"/>
        </w:rPr>
      </w:pPr>
    </w:p>
    <w:p w:rsidR="00A010AB" w:rsidRPr="000E1177" w:rsidRDefault="002D4583" w:rsidP="000E1177">
      <w:pPr>
        <w:pStyle w:val="60"/>
        <w:shd w:val="clear" w:color="auto" w:fill="auto"/>
        <w:tabs>
          <w:tab w:val="left" w:pos="1342"/>
        </w:tabs>
        <w:spacing w:before="0" w:line="306" w:lineRule="exact"/>
        <w:ind w:left="1020"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3" w:name="bookmark6"/>
      <w:r w:rsidRPr="000E1177">
        <w:rPr>
          <w:rFonts w:ascii="Arial" w:hAnsi="Arial" w:cs="Arial"/>
          <w:b w:val="0"/>
          <w:sz w:val="24"/>
          <w:szCs w:val="24"/>
        </w:rPr>
        <w:t>1.</w:t>
      </w:r>
      <w:r w:rsidR="00A010AB" w:rsidRPr="000E1177">
        <w:rPr>
          <w:rFonts w:ascii="Arial" w:hAnsi="Arial" w:cs="Arial"/>
          <w:b w:val="0"/>
          <w:sz w:val="24"/>
          <w:szCs w:val="24"/>
        </w:rPr>
        <w:t xml:space="preserve">Основой для расчета арендной платы является рыночно </w:t>
      </w:r>
      <w:proofErr w:type="gramStart"/>
      <w:r w:rsidR="00A010AB" w:rsidRPr="000E1177">
        <w:rPr>
          <w:rFonts w:ascii="Arial" w:hAnsi="Arial" w:cs="Arial"/>
          <w:b w:val="0"/>
          <w:sz w:val="24"/>
          <w:szCs w:val="24"/>
        </w:rPr>
        <w:t>обоснованная</w:t>
      </w:r>
      <w:bookmarkEnd w:id="3"/>
      <w:proofErr w:type="gramEnd"/>
    </w:p>
    <w:p w:rsidR="00A010AB" w:rsidRPr="000E1177" w:rsidRDefault="00A010AB" w:rsidP="000E1177">
      <w:pPr>
        <w:pStyle w:val="22"/>
        <w:shd w:val="clear" w:color="auto" w:fill="auto"/>
        <w:spacing w:line="306" w:lineRule="exact"/>
        <w:ind w:left="240" w:firstLine="709"/>
        <w:jc w:val="left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величина арендной платы, определенная в соответствии с Федеральным законом от 29.07Л 998 № 135-ФЗ «Об оценочной деятельности».</w:t>
      </w:r>
    </w:p>
    <w:p w:rsidR="00A010AB" w:rsidRPr="000E1177" w:rsidRDefault="002D4583" w:rsidP="000E1177">
      <w:pPr>
        <w:pStyle w:val="22"/>
        <w:shd w:val="clear" w:color="auto" w:fill="auto"/>
        <w:tabs>
          <w:tab w:val="left" w:pos="1493"/>
        </w:tabs>
        <w:spacing w:line="306" w:lineRule="exact"/>
        <w:ind w:left="9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2</w:t>
      </w:r>
      <w:r w:rsidR="00A010AB" w:rsidRPr="000E1177">
        <w:rPr>
          <w:rFonts w:ascii="Arial" w:hAnsi="Arial" w:cs="Arial"/>
          <w:sz w:val="24"/>
          <w:szCs w:val="24"/>
        </w:rPr>
        <w:t xml:space="preserve">.Администрация </w:t>
      </w:r>
      <w:r w:rsidR="00A010AB" w:rsidRPr="000E1177">
        <w:rPr>
          <w:rStyle w:val="23"/>
          <w:rFonts w:ascii="Arial" w:hAnsi="Arial" w:cs="Arial"/>
          <w:i w:val="0"/>
          <w:sz w:val="24"/>
          <w:szCs w:val="24"/>
        </w:rPr>
        <w:t xml:space="preserve">Верхнеингашского сельсовета </w:t>
      </w:r>
      <w:r w:rsidR="00A010AB" w:rsidRPr="000E1177">
        <w:rPr>
          <w:rFonts w:ascii="Arial" w:hAnsi="Arial" w:cs="Arial"/>
          <w:sz w:val="24"/>
          <w:szCs w:val="24"/>
        </w:rPr>
        <w:t>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A010AB" w:rsidRPr="000E1177" w:rsidRDefault="002D4583" w:rsidP="000E1177">
      <w:pPr>
        <w:pStyle w:val="22"/>
        <w:shd w:val="clear" w:color="auto" w:fill="auto"/>
        <w:tabs>
          <w:tab w:val="left" w:pos="1282"/>
        </w:tabs>
        <w:spacing w:after="283" w:line="313" w:lineRule="exact"/>
        <w:ind w:left="9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3</w:t>
      </w:r>
      <w:r w:rsidR="00A010AB" w:rsidRPr="000E1177">
        <w:rPr>
          <w:rFonts w:ascii="Arial" w:hAnsi="Arial" w:cs="Arial"/>
          <w:sz w:val="24"/>
          <w:szCs w:val="24"/>
        </w:rPr>
        <w:t>.После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A010AB" w:rsidRPr="000E1177" w:rsidRDefault="00A010AB" w:rsidP="000E1177">
      <w:pPr>
        <w:pStyle w:val="22"/>
        <w:shd w:val="clear" w:color="auto" w:fill="auto"/>
        <w:spacing w:after="315" w:line="260" w:lineRule="exact"/>
        <w:ind w:left="2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А = </w:t>
      </w:r>
      <w:proofErr w:type="gramStart"/>
      <w:r w:rsidRPr="000E1177">
        <w:rPr>
          <w:rFonts w:ascii="Arial" w:hAnsi="Arial" w:cs="Arial"/>
          <w:sz w:val="24"/>
          <w:szCs w:val="24"/>
        </w:rPr>
        <w:t>Р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177">
        <w:rPr>
          <w:rFonts w:ascii="Arial" w:hAnsi="Arial" w:cs="Arial"/>
          <w:sz w:val="24"/>
          <w:szCs w:val="24"/>
        </w:rPr>
        <w:t>х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 Кд,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где: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А - размер арендной платы в год, руб.;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>Р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- рыночно обоснованная величина арендной платы в год, руб.;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Кд - коэффициент, учитывающий вид деятельности арендатора.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Для расчета арендной платы применяются следующие коэффициенты, учитывающие вид деятельности арендатора:</w:t>
      </w:r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line="313" w:lineRule="exact"/>
        <w:ind w:left="2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банки, пункты обмена валют, ночные клубы, рестораны, бары, торговая деятельность с реализацией винно-водочных изделий (более 30% товарооборота) - Кд - 2,0</w:t>
      </w:r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188"/>
        </w:tabs>
        <w:spacing w:line="313" w:lineRule="exact"/>
        <w:ind w:left="240" w:right="46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</w:t>
      </w:r>
      <w:proofErr w:type="spellStart"/>
      <w:r w:rsidRPr="000E1177">
        <w:rPr>
          <w:rFonts w:ascii="Arial" w:hAnsi="Arial" w:cs="Arial"/>
          <w:sz w:val="24"/>
          <w:szCs w:val="24"/>
        </w:rPr>
        <w:t>информационно</w:t>
      </w:r>
      <w:r w:rsidRPr="000E1177">
        <w:rPr>
          <w:rFonts w:ascii="Arial" w:hAnsi="Arial" w:cs="Arial"/>
          <w:sz w:val="24"/>
          <w:szCs w:val="24"/>
        </w:rPr>
        <w:softHyphen/>
        <w:t>вычислительное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A010AB" w:rsidRPr="000E1177" w:rsidRDefault="00A010AB" w:rsidP="000E1177">
      <w:pPr>
        <w:pStyle w:val="22"/>
        <w:shd w:val="clear" w:color="auto" w:fill="auto"/>
        <w:spacing w:line="313" w:lineRule="exact"/>
        <w:ind w:left="240" w:right="46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 xml:space="preserve">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</w:t>
      </w:r>
      <w:r w:rsidRPr="000E1177">
        <w:rPr>
          <w:rFonts w:ascii="Arial" w:hAnsi="Arial" w:cs="Arial"/>
          <w:sz w:val="24"/>
          <w:szCs w:val="24"/>
        </w:rPr>
        <w:lastRenderedPageBreak/>
        <w:t>кабинеты типа «люкс», закусочные типа «Макдональдс», пиццерии, супермаркеты-Кд - 1,2</w:t>
      </w:r>
      <w:proofErr w:type="gramEnd"/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205"/>
        </w:tabs>
        <w:spacing w:line="313" w:lineRule="exact"/>
        <w:ind w:left="280" w:right="4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 xml:space="preserve">склады, базы, терминалы по хранению и </w:t>
      </w:r>
      <w:proofErr w:type="spellStart"/>
      <w:r w:rsidRPr="000E1177">
        <w:rPr>
          <w:rFonts w:ascii="Arial" w:hAnsi="Arial" w:cs="Arial"/>
          <w:sz w:val="24"/>
          <w:szCs w:val="24"/>
        </w:rPr>
        <w:t>растаможиванию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 грузов; информационные агентства, киностудии, виде</w:t>
      </w:r>
      <w:proofErr w:type="gramStart"/>
      <w:r w:rsidRPr="000E1177">
        <w:rPr>
          <w:rFonts w:ascii="Arial" w:hAnsi="Arial" w:cs="Arial"/>
          <w:sz w:val="24"/>
          <w:szCs w:val="24"/>
        </w:rPr>
        <w:t>о-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E1177">
        <w:rPr>
          <w:rFonts w:ascii="Arial" w:hAnsi="Arial" w:cs="Arial"/>
          <w:sz w:val="24"/>
          <w:szCs w:val="24"/>
        </w:rPr>
        <w:t>аудиостудии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0E1177">
        <w:rPr>
          <w:rFonts w:ascii="Arial" w:hAnsi="Arial" w:cs="Arial"/>
          <w:sz w:val="24"/>
          <w:szCs w:val="24"/>
        </w:rPr>
        <w:t>фитобары</w:t>
      </w:r>
      <w:proofErr w:type="spellEnd"/>
      <w:r w:rsidRPr="000E1177">
        <w:rPr>
          <w:rFonts w:ascii="Arial" w:hAnsi="Arial" w:cs="Arial"/>
          <w:sz w:val="24"/>
          <w:szCs w:val="24"/>
        </w:rPr>
        <w:t xml:space="preserve"> -Кд -1,0</w:t>
      </w:r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198"/>
        </w:tabs>
        <w:spacing w:line="313" w:lineRule="exact"/>
        <w:ind w:left="280" w:right="4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учебные заведения любой формы собственности, предприятия местных товаропроизводителей - Кд - 0,75</w:t>
      </w:r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374"/>
        </w:tabs>
        <w:spacing w:line="313" w:lineRule="exact"/>
        <w:ind w:left="280" w:right="440" w:firstLine="709"/>
        <w:rPr>
          <w:rFonts w:ascii="Arial" w:hAnsi="Arial" w:cs="Arial"/>
          <w:sz w:val="24"/>
          <w:szCs w:val="24"/>
        </w:rPr>
      </w:pPr>
      <w:proofErr w:type="gramStart"/>
      <w:r w:rsidRPr="000E1177">
        <w:rPr>
          <w:rFonts w:ascii="Arial" w:hAnsi="Arial" w:cs="Arial"/>
          <w:sz w:val="24"/>
          <w:szCs w:val="24"/>
        </w:rPr>
        <w:t>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</w:t>
      </w:r>
      <w:proofErr w:type="gramEnd"/>
      <w:r w:rsidRPr="000E1177">
        <w:rPr>
          <w:rFonts w:ascii="Arial" w:hAnsi="Arial" w:cs="Arial"/>
          <w:sz w:val="24"/>
          <w:szCs w:val="24"/>
        </w:rPr>
        <w:t xml:space="preserve"> отделы детского питания, детских товаров и принадлежностей-Кд - 0,5</w:t>
      </w:r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179"/>
        </w:tabs>
        <w:spacing w:line="313" w:lineRule="exact"/>
        <w:ind w:left="28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эксплуатация и обслуживание сетей инженерной инфраструктуры - Кд</w:t>
      </w:r>
    </w:p>
    <w:p w:rsidR="00A010AB" w:rsidRPr="000E1177" w:rsidRDefault="00A010AB" w:rsidP="000E1177">
      <w:pPr>
        <w:pStyle w:val="40"/>
        <w:shd w:val="clear" w:color="auto" w:fill="auto"/>
        <w:ind w:left="280" w:firstLine="709"/>
        <w:rPr>
          <w:rFonts w:ascii="Arial" w:hAnsi="Arial" w:cs="Arial"/>
          <w:sz w:val="24"/>
          <w:szCs w:val="24"/>
        </w:rPr>
      </w:pPr>
      <w:bookmarkStart w:id="4" w:name="bookmark7"/>
      <w:r w:rsidRPr="000E1177">
        <w:rPr>
          <w:rStyle w:val="46pt"/>
          <w:rFonts w:ascii="Arial" w:hAnsi="Arial" w:cs="Arial"/>
          <w:sz w:val="24"/>
          <w:szCs w:val="24"/>
        </w:rPr>
        <w:t>-</w:t>
      </w:r>
      <w:r w:rsidRPr="000E1177">
        <w:rPr>
          <w:rFonts w:ascii="Arial" w:hAnsi="Arial" w:cs="Arial"/>
          <w:sz w:val="24"/>
          <w:szCs w:val="24"/>
        </w:rPr>
        <w:t>1,0</w:t>
      </w:r>
      <w:bookmarkEnd w:id="4"/>
    </w:p>
    <w:p w:rsidR="00A010AB" w:rsidRPr="000E1177" w:rsidRDefault="00A010AB" w:rsidP="000E1177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line="313" w:lineRule="exact"/>
        <w:ind w:left="28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прочие виды деятельности, не вошедшие в настоящий перечень - Кд -</w:t>
      </w:r>
    </w:p>
    <w:p w:rsidR="00A010AB" w:rsidRPr="000E1177" w:rsidRDefault="00A010AB" w:rsidP="000E1177">
      <w:pPr>
        <w:pStyle w:val="10"/>
        <w:shd w:val="clear" w:color="auto" w:fill="auto"/>
        <w:ind w:left="280" w:firstLine="709"/>
        <w:rPr>
          <w:rFonts w:ascii="Arial" w:hAnsi="Arial" w:cs="Arial"/>
        </w:rPr>
      </w:pPr>
      <w:bookmarkStart w:id="5" w:name="bookmark8"/>
      <w:r w:rsidRPr="000E1177">
        <w:rPr>
          <w:rStyle w:val="1TimesNewRoman"/>
          <w:rFonts w:ascii="Arial" w:eastAsia="Calibri" w:hAnsi="Arial" w:cs="Arial"/>
          <w:sz w:val="24"/>
          <w:szCs w:val="24"/>
        </w:rPr>
        <w:t>1</w:t>
      </w:r>
      <w:r w:rsidRPr="000E1177">
        <w:rPr>
          <w:rFonts w:ascii="Arial" w:hAnsi="Arial" w:cs="Arial"/>
        </w:rPr>
        <w:t>,</w:t>
      </w:r>
      <w:r w:rsidRPr="000E1177">
        <w:rPr>
          <w:rStyle w:val="1TimesNewRoman"/>
          <w:rFonts w:ascii="Arial" w:eastAsia="Calibri" w:hAnsi="Arial" w:cs="Arial"/>
          <w:sz w:val="24"/>
          <w:szCs w:val="24"/>
        </w:rPr>
        <w:t>0</w:t>
      </w:r>
      <w:r w:rsidRPr="000E1177">
        <w:rPr>
          <w:rFonts w:ascii="Arial" w:hAnsi="Arial" w:cs="Arial"/>
        </w:rPr>
        <w:t>.</w:t>
      </w:r>
      <w:bookmarkEnd w:id="5"/>
    </w:p>
    <w:p w:rsidR="00A010AB" w:rsidRPr="000E1177" w:rsidRDefault="002D4583" w:rsidP="000E1177">
      <w:pPr>
        <w:pStyle w:val="22"/>
        <w:shd w:val="clear" w:color="auto" w:fill="auto"/>
        <w:tabs>
          <w:tab w:val="left" w:pos="1306"/>
        </w:tabs>
        <w:spacing w:line="313" w:lineRule="exact"/>
        <w:ind w:left="960" w:right="440" w:firstLine="709"/>
        <w:rPr>
          <w:rFonts w:ascii="Arial" w:hAnsi="Arial" w:cs="Arial"/>
          <w:sz w:val="24"/>
          <w:szCs w:val="24"/>
        </w:rPr>
      </w:pPr>
      <w:r w:rsidRPr="000E1177">
        <w:rPr>
          <w:rFonts w:ascii="Arial" w:hAnsi="Arial" w:cs="Arial"/>
          <w:sz w:val="24"/>
          <w:szCs w:val="24"/>
        </w:rPr>
        <w:t>4.</w:t>
      </w:r>
      <w:r w:rsidR="00A010AB" w:rsidRPr="000E1177">
        <w:rPr>
          <w:rFonts w:ascii="Arial" w:hAnsi="Arial" w:cs="Arial"/>
          <w:sz w:val="24"/>
          <w:szCs w:val="24"/>
        </w:rPr>
        <w:t>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A010AB" w:rsidRPr="000E1177" w:rsidRDefault="00A010AB" w:rsidP="000E1177">
      <w:pPr>
        <w:pStyle w:val="22"/>
        <w:shd w:val="clear" w:color="auto" w:fill="auto"/>
        <w:tabs>
          <w:tab w:val="left" w:pos="2218"/>
          <w:tab w:val="left" w:pos="4176"/>
        </w:tabs>
        <w:spacing w:line="302" w:lineRule="exact"/>
        <w:ind w:firstLine="709"/>
        <w:rPr>
          <w:rStyle w:val="23"/>
          <w:rFonts w:ascii="Arial" w:hAnsi="Arial" w:cs="Arial"/>
          <w:sz w:val="24"/>
          <w:szCs w:val="24"/>
        </w:rPr>
      </w:pPr>
    </w:p>
    <w:p w:rsidR="00FD13A8" w:rsidRPr="000E1177" w:rsidRDefault="00FD13A8" w:rsidP="00F97E16">
      <w:pPr>
        <w:rPr>
          <w:rFonts w:ascii="Arial" w:hAnsi="Arial" w:cs="Arial"/>
          <w:sz w:val="24"/>
          <w:szCs w:val="24"/>
        </w:rPr>
      </w:pPr>
    </w:p>
    <w:sectPr w:rsidR="00FD13A8" w:rsidRPr="000E1177" w:rsidSect="000E11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8AD"/>
    <w:multiLevelType w:val="multilevel"/>
    <w:tmpl w:val="A83EC35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5263F8"/>
    <w:multiLevelType w:val="multilevel"/>
    <w:tmpl w:val="CB7257B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7A2B64"/>
    <w:multiLevelType w:val="multilevel"/>
    <w:tmpl w:val="A8902B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72223E"/>
    <w:multiLevelType w:val="multilevel"/>
    <w:tmpl w:val="AD74C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1D1447"/>
    <w:multiLevelType w:val="multilevel"/>
    <w:tmpl w:val="5B2656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1A6E06"/>
    <w:multiLevelType w:val="multilevel"/>
    <w:tmpl w:val="6F56D1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08457C9"/>
    <w:multiLevelType w:val="multilevel"/>
    <w:tmpl w:val="2A9CF1A2"/>
    <w:lvl w:ilvl="0">
      <w:start w:val="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4B62D44"/>
    <w:multiLevelType w:val="multilevel"/>
    <w:tmpl w:val="8800E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1661C1C"/>
    <w:multiLevelType w:val="multilevel"/>
    <w:tmpl w:val="190E8B7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F40"/>
    <w:rsid w:val="000E1177"/>
    <w:rsid w:val="00267825"/>
    <w:rsid w:val="002B429C"/>
    <w:rsid w:val="002D4583"/>
    <w:rsid w:val="00346BF3"/>
    <w:rsid w:val="0034766D"/>
    <w:rsid w:val="003C0060"/>
    <w:rsid w:val="004024A1"/>
    <w:rsid w:val="00483A55"/>
    <w:rsid w:val="004E0BF1"/>
    <w:rsid w:val="0056225E"/>
    <w:rsid w:val="00692513"/>
    <w:rsid w:val="006F21F0"/>
    <w:rsid w:val="00730136"/>
    <w:rsid w:val="00754DBE"/>
    <w:rsid w:val="00755D67"/>
    <w:rsid w:val="00816BF9"/>
    <w:rsid w:val="00873BBE"/>
    <w:rsid w:val="00897D06"/>
    <w:rsid w:val="00902D95"/>
    <w:rsid w:val="00932BB7"/>
    <w:rsid w:val="00971F40"/>
    <w:rsid w:val="009B7842"/>
    <w:rsid w:val="00A010AB"/>
    <w:rsid w:val="00A4016B"/>
    <w:rsid w:val="00B009E1"/>
    <w:rsid w:val="00B226F5"/>
    <w:rsid w:val="00C65EE3"/>
    <w:rsid w:val="00DB495B"/>
    <w:rsid w:val="00E00667"/>
    <w:rsid w:val="00F3031A"/>
    <w:rsid w:val="00F9724F"/>
    <w:rsid w:val="00F97E16"/>
    <w:rsid w:val="00FC4689"/>
    <w:rsid w:val="00FD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F0"/>
  </w:style>
  <w:style w:type="paragraph" w:styleId="2">
    <w:name w:val="heading 2"/>
    <w:basedOn w:val="a"/>
    <w:next w:val="a"/>
    <w:link w:val="20"/>
    <w:uiPriority w:val="9"/>
    <w:unhideWhenUsed/>
    <w:qFormat/>
    <w:rsid w:val="00B22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F40"/>
  </w:style>
  <w:style w:type="paragraph" w:customStyle="1" w:styleId="consplusnormal">
    <w:name w:val="consplusnormal"/>
    <w:basedOn w:val="a"/>
    <w:rsid w:val="0097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F40"/>
    <w:rPr>
      <w:color w:val="0000FF"/>
      <w:u w:val="single"/>
    </w:rPr>
  </w:style>
  <w:style w:type="paragraph" w:customStyle="1" w:styleId="consplustitle">
    <w:name w:val="consplustitle"/>
    <w:basedOn w:val="a"/>
    <w:rsid w:val="0097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784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22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3C00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006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3C00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0060"/>
    <w:pPr>
      <w:widowControl w:val="0"/>
      <w:shd w:val="clear" w:color="auto" w:fill="FFFFFF"/>
      <w:spacing w:before="300" w:after="0" w:line="31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3">
    <w:name w:val="Основной текст (2) + Курсив"/>
    <w:basedOn w:val="21"/>
    <w:rsid w:val="003C00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C0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locked/>
    <w:rsid w:val="00A010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10AB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Заголовок №6_"/>
    <w:basedOn w:val="a0"/>
    <w:link w:val="60"/>
    <w:locked/>
    <w:rsid w:val="00A010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A010AB"/>
    <w:pPr>
      <w:widowControl w:val="0"/>
      <w:shd w:val="clear" w:color="auto" w:fill="FFFFFF"/>
      <w:spacing w:before="240" w:after="0" w:line="320" w:lineRule="exact"/>
      <w:ind w:hanging="1540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4">
    <w:name w:val="Основной текст (14)_"/>
    <w:basedOn w:val="a0"/>
    <w:link w:val="140"/>
    <w:locked/>
    <w:rsid w:val="00A010A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010AB"/>
    <w:pPr>
      <w:widowControl w:val="0"/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">
    <w:name w:val="Заголовок №4_"/>
    <w:basedOn w:val="a0"/>
    <w:link w:val="40"/>
    <w:locked/>
    <w:rsid w:val="00A010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A010AB"/>
    <w:pPr>
      <w:widowControl w:val="0"/>
      <w:shd w:val="clear" w:color="auto" w:fill="FFFFFF"/>
      <w:spacing w:after="0" w:line="313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A010A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010AB"/>
    <w:pPr>
      <w:widowControl w:val="0"/>
      <w:shd w:val="clear" w:color="auto" w:fill="FFFFFF"/>
      <w:spacing w:after="0" w:line="313" w:lineRule="exac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81">
    <w:name w:val="Основной текст (8) + Курсив"/>
    <w:basedOn w:val="8"/>
    <w:rsid w:val="00A010AB"/>
    <w:rPr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46pt">
    <w:name w:val="Заголовок №4 + 6 pt"/>
    <w:basedOn w:val="4"/>
    <w:rsid w:val="00A010AB"/>
    <w:rPr>
      <w:color w:val="000000"/>
      <w:w w:val="100"/>
      <w:position w:val="0"/>
      <w:sz w:val="12"/>
      <w:szCs w:val="12"/>
      <w:lang w:val="ru-RU" w:eastAsia="ru-RU" w:bidi="ru-RU"/>
    </w:rPr>
  </w:style>
  <w:style w:type="character" w:customStyle="1" w:styleId="1TimesNewRoman">
    <w:name w:val="Заголовок №1 + Times New Roman"/>
    <w:aliases w:val="13 pt,Не полужирный"/>
    <w:basedOn w:val="1"/>
    <w:rsid w:val="00A010A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2">
    <w:name w:val="Основной текст (7) + Полужирный"/>
    <w:aliases w:val="Не курсив"/>
    <w:basedOn w:val="7"/>
    <w:rsid w:val="00755D67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715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613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8596d3a2-71d2-4973-8087-b07dd358cf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8596d3a2-71d2-4973-8087-b07dd358cf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3AEA-B8CF-40F1-B7C5-BB6C3794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2022-03-28T04:02:00Z</cp:lastPrinted>
  <dcterms:created xsi:type="dcterms:W3CDTF">2017-02-09T06:29:00Z</dcterms:created>
  <dcterms:modified xsi:type="dcterms:W3CDTF">2022-03-31T06:24:00Z</dcterms:modified>
</cp:coreProperties>
</file>