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4C" w:rsidRDefault="003B664C">
      <w:pPr>
        <w:pStyle w:val="a3"/>
        <w:rPr>
          <w:sz w:val="30"/>
        </w:rPr>
      </w:pPr>
    </w:p>
    <w:p w:rsidR="003B664C" w:rsidRDefault="003B664C">
      <w:pPr>
        <w:pStyle w:val="a3"/>
        <w:rPr>
          <w:sz w:val="30"/>
        </w:rPr>
      </w:pPr>
    </w:p>
    <w:p w:rsidR="003B664C" w:rsidRDefault="003B664C">
      <w:pPr>
        <w:pStyle w:val="a3"/>
        <w:rPr>
          <w:sz w:val="30"/>
        </w:rPr>
      </w:pPr>
    </w:p>
    <w:p w:rsidR="003B664C" w:rsidRDefault="003B664C">
      <w:pPr>
        <w:pStyle w:val="a3"/>
        <w:rPr>
          <w:sz w:val="30"/>
        </w:rPr>
      </w:pPr>
    </w:p>
    <w:p w:rsidR="003B664C" w:rsidRDefault="003B664C">
      <w:pPr>
        <w:pStyle w:val="a3"/>
        <w:spacing w:before="4"/>
        <w:rPr>
          <w:sz w:val="39"/>
        </w:rPr>
      </w:pPr>
    </w:p>
    <w:p w:rsidR="003B664C" w:rsidRDefault="00D551CD">
      <w:pPr>
        <w:pStyle w:val="a3"/>
        <w:jc w:val="right"/>
      </w:pPr>
      <w:r>
        <w:rPr>
          <w:spacing w:val="-4"/>
          <w:w w:val="105"/>
        </w:rPr>
        <w:t>ПЛАН</w:t>
      </w:r>
    </w:p>
    <w:p w:rsidR="00EA6B20" w:rsidRPr="00EA6B20" w:rsidRDefault="00D551CD" w:rsidP="00EA6B20">
      <w:pPr>
        <w:spacing w:before="74"/>
        <w:ind w:right="159"/>
        <w:jc w:val="right"/>
        <w:rPr>
          <w:spacing w:val="-2"/>
          <w:sz w:val="27"/>
        </w:rPr>
      </w:pPr>
      <w:r>
        <w:br w:type="column"/>
      </w:r>
      <w:r w:rsidR="00F53E77">
        <w:rPr>
          <w:spacing w:val="-2"/>
          <w:sz w:val="27"/>
        </w:rPr>
        <w:lastRenderedPageBreak/>
        <w:t>УТВЕРЖДАЮ</w:t>
      </w:r>
      <w:r w:rsidR="00EA6B20" w:rsidRPr="00EA6B20">
        <w:rPr>
          <w:spacing w:val="-2"/>
          <w:sz w:val="27"/>
        </w:rPr>
        <w:t>:</w:t>
      </w:r>
    </w:p>
    <w:p w:rsidR="003B664C" w:rsidRPr="00EA6B20" w:rsidRDefault="00EA6B20" w:rsidP="00EA6B20">
      <w:pPr>
        <w:spacing w:before="74"/>
        <w:ind w:right="159"/>
        <w:jc w:val="right"/>
        <w:rPr>
          <w:sz w:val="27"/>
        </w:rPr>
      </w:pPr>
      <w:r w:rsidRPr="00EA6B20">
        <w:rPr>
          <w:spacing w:val="-2"/>
          <w:sz w:val="27"/>
        </w:rPr>
        <w:t xml:space="preserve">Глава </w:t>
      </w:r>
      <w:r w:rsidR="00B75D24">
        <w:rPr>
          <w:spacing w:val="-2"/>
          <w:sz w:val="27"/>
        </w:rPr>
        <w:t>Верхнеингашского</w:t>
      </w:r>
      <w:r w:rsidR="00C01620">
        <w:rPr>
          <w:spacing w:val="-2"/>
          <w:sz w:val="27"/>
        </w:rPr>
        <w:t xml:space="preserve"> сельсовета</w:t>
      </w:r>
      <w:r w:rsidRPr="00EA6B20">
        <w:rPr>
          <w:sz w:val="27"/>
        </w:rPr>
        <w:t xml:space="preserve"> </w:t>
      </w:r>
    </w:p>
    <w:p w:rsidR="00EA6B20" w:rsidRDefault="00EA6B20" w:rsidP="00EA6B20">
      <w:pPr>
        <w:spacing w:before="74"/>
        <w:ind w:right="159"/>
        <w:jc w:val="right"/>
        <w:rPr>
          <w:sz w:val="27"/>
        </w:rPr>
      </w:pPr>
      <w:r w:rsidRPr="00EA6B20">
        <w:rPr>
          <w:sz w:val="27"/>
        </w:rPr>
        <w:t>___________</w:t>
      </w:r>
      <w:r w:rsidR="00B75D24">
        <w:rPr>
          <w:sz w:val="27"/>
        </w:rPr>
        <w:t>П.Г. Солдатенко</w:t>
      </w:r>
    </w:p>
    <w:p w:rsidR="00EA6B20" w:rsidRPr="00EA6B20" w:rsidRDefault="00EA6B20" w:rsidP="00EA6B20">
      <w:pPr>
        <w:spacing w:before="74"/>
        <w:ind w:right="159"/>
        <w:jc w:val="right"/>
        <w:rPr>
          <w:sz w:val="27"/>
        </w:rPr>
        <w:sectPr w:rsidR="00EA6B20" w:rsidRPr="00EA6B20">
          <w:type w:val="continuous"/>
          <w:pgSz w:w="16840" w:h="11900" w:orient="landscape"/>
          <w:pgMar w:top="680" w:right="1020" w:bottom="280" w:left="1160" w:header="720" w:footer="720" w:gutter="0"/>
          <w:cols w:num="2" w:space="720" w:equalWidth="0">
            <w:col w:w="7748" w:space="40"/>
            <w:col w:w="6872"/>
          </w:cols>
        </w:sectPr>
      </w:pPr>
      <w:r>
        <w:rPr>
          <w:sz w:val="27"/>
        </w:rPr>
        <w:t>«__» __________202</w:t>
      </w:r>
      <w:r w:rsidR="00C01620">
        <w:rPr>
          <w:sz w:val="27"/>
        </w:rPr>
        <w:t>4</w:t>
      </w:r>
      <w:r>
        <w:rPr>
          <w:sz w:val="27"/>
        </w:rPr>
        <w:t>г</w:t>
      </w:r>
    </w:p>
    <w:p w:rsidR="003B664C" w:rsidRDefault="00D551CD" w:rsidP="00B75D24">
      <w:pPr>
        <w:pStyle w:val="a3"/>
        <w:tabs>
          <w:tab w:val="left" w:pos="11609"/>
        </w:tabs>
        <w:spacing w:before="2"/>
        <w:ind w:right="59"/>
        <w:jc w:val="center"/>
      </w:pPr>
      <w:r>
        <w:lastRenderedPageBreak/>
        <w:t xml:space="preserve">мероприятий («дорожная карта») по снижению рисков нарушения </w:t>
      </w:r>
      <w:r w:rsidR="00EA6B20">
        <w:t xml:space="preserve">антимонопольного </w:t>
      </w:r>
      <w:proofErr w:type="spellStart"/>
      <w:r w:rsidR="00EA6B20">
        <w:t>комплаенса</w:t>
      </w:r>
      <w:proofErr w:type="spellEnd"/>
      <w:r>
        <w:rPr>
          <w:w w:val="95"/>
        </w:rPr>
        <w:t xml:space="preserve"> </w:t>
      </w:r>
      <w:r>
        <w:t>в администрации</w:t>
      </w:r>
      <w:r w:rsidR="00C01620">
        <w:t xml:space="preserve"> </w:t>
      </w:r>
      <w:r w:rsidR="00B75D24">
        <w:t>Верхнеингашского</w:t>
      </w:r>
      <w:r w:rsidR="00C01620">
        <w:t xml:space="preserve"> </w:t>
      </w:r>
      <w:r w:rsidR="00B75D24">
        <w:t>сельсовета</w:t>
      </w:r>
      <w:r>
        <w:rPr>
          <w:spacing w:val="40"/>
        </w:rPr>
        <w:t xml:space="preserve"> </w:t>
      </w:r>
      <w:r w:rsidR="00EA6B20">
        <w:t>Нижнеингашского района</w:t>
      </w:r>
      <w:r>
        <w:t xml:space="preserve"> в 202</w:t>
      </w:r>
      <w:r w:rsidR="00AE7565">
        <w:t>4</w:t>
      </w:r>
      <w:r>
        <w:rPr>
          <w:spacing w:val="40"/>
        </w:rPr>
        <w:t xml:space="preserve"> </w:t>
      </w:r>
      <w:r>
        <w:t>году</w:t>
      </w:r>
    </w:p>
    <w:p w:rsidR="00F53E77" w:rsidRDefault="00F53E77" w:rsidP="00C01620">
      <w:pPr>
        <w:pStyle w:val="a3"/>
        <w:tabs>
          <w:tab w:val="left" w:pos="11609"/>
        </w:tabs>
        <w:spacing w:before="2"/>
        <w:ind w:right="1138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3927"/>
        <w:gridCol w:w="4446"/>
        <w:gridCol w:w="2956"/>
        <w:gridCol w:w="2441"/>
      </w:tblGrid>
      <w:tr w:rsidR="00F53E77" w:rsidTr="00F53E77">
        <w:trPr>
          <w:trHeight w:hRule="exact" w:val="85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Bodytext211ptNotBold"/>
              </w:rPr>
              <w:t>№</w:t>
            </w:r>
          </w:p>
          <w:p w:rsidR="00F53E77" w:rsidRDefault="00F53E77" w:rsidP="00F53E77">
            <w:pPr>
              <w:pStyle w:val="Bodytext20"/>
              <w:shd w:val="clear" w:color="auto" w:fill="auto"/>
              <w:spacing w:before="60" w:after="0" w:line="22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Bodytext211pt"/>
                <w:b/>
                <w:bCs/>
              </w:rPr>
              <w:t>п</w:t>
            </w:r>
            <w:proofErr w:type="spellEnd"/>
            <w:proofErr w:type="gramEnd"/>
            <w:r>
              <w:rPr>
                <w:rStyle w:val="Bodytext211pt"/>
                <w:b/>
                <w:bCs/>
              </w:rPr>
              <w:t>/</w:t>
            </w:r>
            <w:proofErr w:type="spellStart"/>
            <w:r>
              <w:rPr>
                <w:rStyle w:val="Bodytext211pt"/>
                <w:b/>
                <w:bCs/>
              </w:rPr>
              <w:t>п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E77" w:rsidRPr="00F53E77" w:rsidRDefault="00F53E77" w:rsidP="00F53E77">
            <w:pPr>
              <w:pStyle w:val="Bodytext20"/>
              <w:shd w:val="clear" w:color="auto" w:fill="auto"/>
              <w:spacing w:before="0" w:after="0" w:line="274" w:lineRule="exact"/>
              <w:jc w:val="center"/>
              <w:rPr>
                <w:lang w:val="ru-RU"/>
              </w:rPr>
            </w:pPr>
            <w:r>
              <w:rPr>
                <w:rStyle w:val="Bodytext211pt"/>
                <w:b/>
                <w:bCs/>
              </w:rPr>
              <w:t xml:space="preserve">Мероприятия, направленные на минимизацию и устранение </w:t>
            </w:r>
            <w:proofErr w:type="spellStart"/>
            <w:r>
              <w:rPr>
                <w:rStyle w:val="Bodytext211pt"/>
                <w:b/>
                <w:bCs/>
              </w:rPr>
              <w:t>комплаенс-рисков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"/>
                <w:b/>
                <w:bCs/>
              </w:rPr>
              <w:t>Описание мероприятий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Bodytext211pt"/>
                <w:b/>
                <w:bCs/>
              </w:rPr>
              <w:t>Ответственный</w:t>
            </w:r>
          </w:p>
          <w:p w:rsidR="00F53E77" w:rsidRDefault="00F53E77" w:rsidP="00F53E77">
            <w:pPr>
              <w:pStyle w:val="Bodytext20"/>
              <w:shd w:val="clear" w:color="auto" w:fill="auto"/>
              <w:spacing w:before="0" w:after="0" w:line="277" w:lineRule="exact"/>
              <w:jc w:val="center"/>
            </w:pPr>
            <w:proofErr w:type="gramStart"/>
            <w:r>
              <w:rPr>
                <w:rStyle w:val="Bodytext211pt"/>
                <w:b/>
                <w:bCs/>
              </w:rPr>
              <w:t>(структурное</w:t>
            </w:r>
            <w:proofErr w:type="gramEnd"/>
          </w:p>
          <w:p w:rsidR="00F53E77" w:rsidRDefault="00F53E77" w:rsidP="00F53E77">
            <w:pPr>
              <w:pStyle w:val="Bodytext20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Bodytext211pt"/>
                <w:b/>
                <w:bCs/>
              </w:rPr>
              <w:t>подразделение)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"/>
                <w:b/>
                <w:bCs/>
              </w:rPr>
              <w:t>Срок</w:t>
            </w:r>
          </w:p>
        </w:tc>
      </w:tr>
      <w:tr w:rsidR="00F53E77" w:rsidTr="00B75D24">
        <w:trPr>
          <w:trHeight w:hRule="exact" w:val="903"/>
        </w:trPr>
        <w:tc>
          <w:tcPr>
            <w:tcW w:w="14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E77" w:rsidRPr="00B75D24" w:rsidRDefault="00F53E77" w:rsidP="00B75D24">
            <w:pPr>
              <w:pStyle w:val="a7"/>
              <w:jc w:val="both"/>
              <w:rPr>
                <w:sz w:val="24"/>
                <w:szCs w:val="24"/>
              </w:rPr>
            </w:pPr>
            <w:r w:rsidRPr="00B75D24">
              <w:rPr>
                <w:rStyle w:val="Bodytext2NotBold"/>
                <w:sz w:val="24"/>
                <w:szCs w:val="24"/>
              </w:rPr>
              <w:t xml:space="preserve">1. Общие меры по минимизации и устранению рисков нарушения антимонопольного законодательства (далее - </w:t>
            </w:r>
            <w:proofErr w:type="spellStart"/>
            <w:r w:rsidRPr="00B75D24">
              <w:rPr>
                <w:rStyle w:val="Bodytext2NotBold"/>
                <w:sz w:val="24"/>
                <w:szCs w:val="24"/>
              </w:rPr>
              <w:t>комплаенс-риски</w:t>
            </w:r>
            <w:proofErr w:type="spellEnd"/>
            <w:r w:rsidRPr="00B75D24">
              <w:rPr>
                <w:rStyle w:val="Bodytext2NotBold"/>
                <w:sz w:val="24"/>
                <w:szCs w:val="24"/>
              </w:rPr>
              <w:t>), в том числе по разработке проектов нормативных правовых актов (далее — НПА) в установленной сфере деятельности, содержащих положения, влекущие нарушения</w:t>
            </w:r>
            <w:r w:rsidR="00C01620" w:rsidRPr="00B75D24">
              <w:rPr>
                <w:sz w:val="24"/>
                <w:szCs w:val="24"/>
              </w:rPr>
              <w:t xml:space="preserve"> </w:t>
            </w:r>
            <w:r w:rsidRPr="00B75D24">
              <w:rPr>
                <w:rStyle w:val="Bodytext2NotBold"/>
                <w:sz w:val="24"/>
                <w:szCs w:val="24"/>
              </w:rPr>
              <w:t>антимонопольного законодательства</w:t>
            </w:r>
          </w:p>
        </w:tc>
      </w:tr>
      <w:tr w:rsidR="00F53E77" w:rsidTr="00B75D24">
        <w:trPr>
          <w:trHeight w:hRule="exact" w:val="17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Bodytext211ptNotBold"/>
              </w:rPr>
              <w:t>1.1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C01620">
            <w:pPr>
              <w:pStyle w:val="Bodytext20"/>
              <w:shd w:val="clear" w:color="auto" w:fill="auto"/>
              <w:spacing w:before="0" w:after="0" w:line="274" w:lineRule="exact"/>
              <w:ind w:left="90" w:right="131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>Внесение изменений в должностные инструкции муниципальных служащих администрации в части требований о знании антимонопольного законодательства РФ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B75D24">
            <w:pPr>
              <w:pStyle w:val="Bodytext20"/>
              <w:shd w:val="clear" w:color="auto" w:fill="auto"/>
              <w:spacing w:before="0" w:after="0" w:line="274" w:lineRule="exact"/>
              <w:ind w:left="132" w:right="183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>- внесение изменений в должностные инструкции муниципальных служащих в части дополнения квалификационных требований требованиями о профессиональных знаниях в сфере антимонопольного законодательства РФ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C01620" w:rsidP="00C01620">
            <w:pPr>
              <w:pStyle w:val="Bodytext20"/>
              <w:shd w:val="clear" w:color="auto" w:fill="auto"/>
              <w:spacing w:before="0" w:after="0" w:line="277" w:lineRule="exact"/>
              <w:ind w:left="80" w:right="162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>Заместитель главы сельсовета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C01620" w:rsidP="00C01620">
            <w:pPr>
              <w:pStyle w:val="Bodytext20"/>
              <w:shd w:val="clear" w:color="auto" w:fill="auto"/>
              <w:spacing w:before="0" w:after="0" w:line="220" w:lineRule="exact"/>
              <w:ind w:left="80" w:right="162"/>
              <w:jc w:val="left"/>
            </w:pPr>
            <w:r>
              <w:rPr>
                <w:rStyle w:val="Bodytext211ptNotBold"/>
              </w:rPr>
              <w:t>д</w:t>
            </w:r>
            <w:r w:rsidR="00F53E77">
              <w:rPr>
                <w:rStyle w:val="Bodytext211ptNotBold"/>
              </w:rPr>
              <w:t>о 31.12.202</w:t>
            </w:r>
            <w:r w:rsidR="00AE7565">
              <w:rPr>
                <w:rStyle w:val="Bodytext211ptNotBold"/>
              </w:rPr>
              <w:t>4</w:t>
            </w:r>
          </w:p>
        </w:tc>
      </w:tr>
      <w:tr w:rsidR="00F53E77" w:rsidTr="00B75D24">
        <w:trPr>
          <w:trHeight w:hRule="exact" w:val="169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Bodytext211ptNotBold"/>
              </w:rPr>
              <w:t>1.2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C01620">
            <w:pPr>
              <w:pStyle w:val="Bodytext20"/>
              <w:shd w:val="clear" w:color="auto" w:fill="auto"/>
              <w:spacing w:before="0" w:after="0" w:line="274" w:lineRule="exact"/>
              <w:ind w:left="90" w:right="131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 xml:space="preserve">Проведение обучения требованиям антимонопольного законодательства и антимонопольного </w:t>
            </w:r>
            <w:proofErr w:type="spellStart"/>
            <w:r>
              <w:rPr>
                <w:rStyle w:val="Bodytext211ptNotBold"/>
              </w:rPr>
              <w:t>комплаенса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C01620">
            <w:pPr>
              <w:pStyle w:val="Bodytext20"/>
              <w:shd w:val="clear" w:color="auto" w:fill="auto"/>
              <w:spacing w:before="0" w:after="0" w:line="274" w:lineRule="exact"/>
              <w:ind w:left="132" w:right="183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 xml:space="preserve">организация обучения муниципальных служащих администрации, руководителей подведомственных учреждений требованиям антимонопольного </w:t>
            </w:r>
            <w:proofErr w:type="spellStart"/>
            <w:r>
              <w:rPr>
                <w:rStyle w:val="Bodytext211ptNotBold"/>
              </w:rPr>
              <w:t>комплаенса</w:t>
            </w:r>
            <w:proofErr w:type="spellEnd"/>
            <w:r>
              <w:rPr>
                <w:rStyle w:val="Bodytext211ptNotBold"/>
              </w:rPr>
              <w:t xml:space="preserve"> и антимонопольного законодательства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C01620" w:rsidP="00C01620">
            <w:pPr>
              <w:pStyle w:val="Bodytext20"/>
              <w:shd w:val="clear" w:color="auto" w:fill="auto"/>
              <w:spacing w:before="0" w:after="0" w:line="277" w:lineRule="exact"/>
              <w:ind w:left="80" w:right="162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>Заместитель главы сельсовета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F53E77" w:rsidP="00C01620">
            <w:pPr>
              <w:pStyle w:val="Bodytext20"/>
              <w:shd w:val="clear" w:color="auto" w:fill="auto"/>
              <w:spacing w:before="0" w:after="0" w:line="220" w:lineRule="exact"/>
              <w:ind w:left="80" w:right="162"/>
              <w:jc w:val="left"/>
            </w:pPr>
            <w:r>
              <w:rPr>
                <w:rStyle w:val="Bodytext211ptNotBold"/>
              </w:rPr>
              <w:t>В течение года</w:t>
            </w:r>
          </w:p>
        </w:tc>
      </w:tr>
      <w:tr w:rsidR="00F53E77" w:rsidTr="00414A69">
        <w:trPr>
          <w:trHeight w:hRule="exact" w:val="58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Default="00F53E77" w:rsidP="00414A69">
            <w:pPr>
              <w:pStyle w:val="Bodytext20"/>
              <w:shd w:val="clear" w:color="auto" w:fill="auto"/>
              <w:tabs>
                <w:tab w:val="left" w:pos="4678"/>
              </w:tabs>
              <w:spacing w:before="0" w:after="0" w:line="220" w:lineRule="exact"/>
              <w:ind w:left="200"/>
              <w:jc w:val="left"/>
            </w:pPr>
            <w:r>
              <w:rPr>
                <w:rStyle w:val="Bodytext211ptNotBold"/>
              </w:rPr>
              <w:t>1.3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Default="00F53E77" w:rsidP="00C01620">
            <w:pPr>
              <w:pStyle w:val="Bodytext20"/>
              <w:shd w:val="clear" w:color="auto" w:fill="auto"/>
              <w:tabs>
                <w:tab w:val="left" w:pos="4678"/>
              </w:tabs>
              <w:spacing w:before="0" w:after="0" w:line="270" w:lineRule="exact"/>
              <w:ind w:left="90" w:right="131"/>
              <w:jc w:val="left"/>
            </w:pPr>
            <w:r>
              <w:rPr>
                <w:rStyle w:val="Bodytext211ptNotBold"/>
              </w:rPr>
              <w:t>Анализ проектов НПА администрации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3E77" w:rsidRPr="00F53E77" w:rsidRDefault="00F53E77" w:rsidP="00B75D24">
            <w:pPr>
              <w:pStyle w:val="Bodytext20"/>
              <w:shd w:val="clear" w:color="auto" w:fill="auto"/>
              <w:tabs>
                <w:tab w:val="left" w:pos="4678"/>
              </w:tabs>
              <w:spacing w:before="0" w:after="0" w:line="274" w:lineRule="exact"/>
              <w:ind w:left="132" w:right="183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-</w:t>
            </w:r>
            <w:r w:rsidR="00414A69">
              <w:rPr>
                <w:rStyle w:val="Bodytext211ptNotBold"/>
              </w:rPr>
              <w:t xml:space="preserve"> </w:t>
            </w:r>
            <w:r>
              <w:rPr>
                <w:rStyle w:val="Bodytext211ptNotBold"/>
              </w:rPr>
              <w:t>проведение анализа проектов НПА администрации в рамках правовой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414A69" w:rsidRDefault="00C01620" w:rsidP="00C01620">
            <w:pPr>
              <w:pStyle w:val="Bodytext20"/>
              <w:shd w:val="clear" w:color="auto" w:fill="auto"/>
              <w:tabs>
                <w:tab w:val="left" w:pos="4678"/>
              </w:tabs>
              <w:spacing w:before="0" w:after="0" w:line="274" w:lineRule="exact"/>
              <w:ind w:left="80" w:right="162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>Заместитель главы сельсовета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Pr="00F53E77" w:rsidRDefault="00F53E77" w:rsidP="00C01620">
            <w:pPr>
              <w:pStyle w:val="Bodytext20"/>
              <w:shd w:val="clear" w:color="auto" w:fill="auto"/>
              <w:tabs>
                <w:tab w:val="left" w:pos="4678"/>
              </w:tabs>
              <w:spacing w:before="0" w:after="0" w:line="277" w:lineRule="exact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>По мере поступления проектов НПА</w:t>
            </w:r>
          </w:p>
        </w:tc>
      </w:tr>
    </w:tbl>
    <w:p w:rsidR="00F53E77" w:rsidRDefault="00F53E77" w:rsidP="00414A69">
      <w:pPr>
        <w:pStyle w:val="a3"/>
        <w:tabs>
          <w:tab w:val="left" w:pos="4678"/>
          <w:tab w:val="left" w:pos="11609"/>
        </w:tabs>
        <w:spacing w:before="2"/>
        <w:ind w:left="3328" w:right="1138" w:hanging="2245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3906"/>
        <w:gridCol w:w="4450"/>
        <w:gridCol w:w="2941"/>
        <w:gridCol w:w="2448"/>
      </w:tblGrid>
      <w:tr w:rsidR="00F53E77" w:rsidTr="00C01620">
        <w:trPr>
          <w:trHeight w:hRule="exact" w:val="284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414A69">
            <w:pPr>
              <w:tabs>
                <w:tab w:val="left" w:pos="4678"/>
              </w:tabs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414A69">
            <w:pPr>
              <w:tabs>
                <w:tab w:val="left" w:pos="4678"/>
              </w:tabs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C01620">
            <w:pPr>
              <w:pStyle w:val="Bodytext20"/>
              <w:shd w:val="clear" w:color="auto" w:fill="auto"/>
              <w:tabs>
                <w:tab w:val="left" w:pos="4678"/>
              </w:tabs>
              <w:spacing w:before="0" w:after="0" w:line="274" w:lineRule="exact"/>
              <w:ind w:left="131" w:right="188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>экспертизы проектов НПА администрации и в случае выявления в проекте НПА администрации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осуществляется подготовка заключения о наличии указанных положений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414A69" w:rsidRDefault="00F53E77" w:rsidP="00414A69">
            <w:pPr>
              <w:tabs>
                <w:tab w:val="left" w:pos="4678"/>
              </w:tabs>
              <w:ind w:left="75" w:right="152"/>
              <w:jc w:val="both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Pr="00AE7565" w:rsidRDefault="00F53E77" w:rsidP="00414A69">
            <w:pPr>
              <w:pStyle w:val="Bodytext20"/>
              <w:shd w:val="clear" w:color="auto" w:fill="auto"/>
              <w:tabs>
                <w:tab w:val="left" w:pos="4678"/>
              </w:tabs>
              <w:spacing w:before="120" w:after="0" w:line="220" w:lineRule="exact"/>
              <w:jc w:val="both"/>
              <w:rPr>
                <w:lang w:val="ru-RU"/>
              </w:rPr>
            </w:pPr>
          </w:p>
        </w:tc>
      </w:tr>
      <w:tr w:rsidR="00F53E77" w:rsidTr="00C01620">
        <w:trPr>
          <w:trHeight w:hRule="exact" w:val="226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Bodytext211ptNotBold"/>
              </w:rPr>
              <w:t>1.4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C01620">
            <w:pPr>
              <w:pStyle w:val="Bodytext20"/>
              <w:shd w:val="clear" w:color="auto" w:fill="auto"/>
              <w:spacing w:before="0" w:after="0" w:line="274" w:lineRule="exact"/>
              <w:ind w:left="68" w:right="132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>Мониторинг и анализ практики применения администрацией антимонопольного законодательства при реализации им своих задач и компетенции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B75D24">
            <w:pPr>
              <w:pStyle w:val="Bodytext20"/>
              <w:shd w:val="clear" w:color="auto" w:fill="auto"/>
              <w:spacing w:before="0" w:after="0" w:line="274" w:lineRule="exact"/>
              <w:ind w:left="131" w:right="188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>-</w:t>
            </w:r>
            <w:r w:rsidR="00414A69">
              <w:rPr>
                <w:rStyle w:val="Bodytext211ptNotBold"/>
              </w:rPr>
              <w:t xml:space="preserve"> </w:t>
            </w:r>
            <w:r>
              <w:rPr>
                <w:rStyle w:val="Bodytext211ptNotBold"/>
              </w:rPr>
              <w:t>проведение мониторинга и анализа практики применения администрацией антимонопольного законодательства, в том числе на основе сведений, представленных структурными подразделениями, о правоприменительной практике антимонопольного законодательства в администрации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414A69" w:rsidP="00C01620">
            <w:pPr>
              <w:pStyle w:val="Bodytext20"/>
              <w:shd w:val="clear" w:color="auto" w:fill="auto"/>
              <w:tabs>
                <w:tab w:val="left" w:pos="2748"/>
              </w:tabs>
              <w:spacing w:before="0" w:after="0" w:line="277" w:lineRule="exact"/>
              <w:ind w:left="75" w:right="188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специалист</w:t>
            </w:r>
            <w:r w:rsidR="00874256">
              <w:rPr>
                <w:rStyle w:val="Bodytext211ptNotBold"/>
              </w:rPr>
              <w:t xml:space="preserve"> </w:t>
            </w:r>
            <w:r w:rsidR="00C01620">
              <w:rPr>
                <w:rStyle w:val="Bodytext211ptNotBold"/>
              </w:rPr>
              <w:t>1 категории</w:t>
            </w:r>
            <w:r w:rsidR="00F53E77">
              <w:rPr>
                <w:rStyle w:val="Bodytext211ptNotBold"/>
              </w:rPr>
              <w:t>, руководител</w:t>
            </w:r>
            <w:r w:rsidR="00C01620">
              <w:rPr>
                <w:rStyle w:val="Bodytext211ptNotBold"/>
              </w:rPr>
              <w:t>ь</w:t>
            </w:r>
            <w:r w:rsidR="00F53E77">
              <w:rPr>
                <w:rStyle w:val="Bodytext211ptNotBold"/>
              </w:rPr>
              <w:t xml:space="preserve"> </w:t>
            </w:r>
            <w:r>
              <w:rPr>
                <w:rStyle w:val="Bodytext211ptNotBold"/>
              </w:rPr>
              <w:t xml:space="preserve"> </w:t>
            </w:r>
            <w:r w:rsidR="00F53E77">
              <w:rPr>
                <w:rStyle w:val="Bodytext211ptNotBold"/>
              </w:rPr>
              <w:t>учреждени</w:t>
            </w:r>
            <w:r w:rsidR="00C01620">
              <w:rPr>
                <w:rStyle w:val="Bodytext211ptNotBold"/>
              </w:rPr>
              <w:t>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C01620" w:rsidP="00414A69">
            <w:pPr>
              <w:pStyle w:val="Bodytext20"/>
              <w:shd w:val="clear" w:color="auto" w:fill="auto"/>
              <w:spacing w:before="0" w:after="0" w:line="220" w:lineRule="exact"/>
              <w:ind w:right="188"/>
              <w:jc w:val="left"/>
            </w:pPr>
            <w:r>
              <w:rPr>
                <w:rStyle w:val="Bodytext211ptNotBold"/>
              </w:rPr>
              <w:t>в</w:t>
            </w:r>
            <w:r w:rsidR="00F53E77">
              <w:rPr>
                <w:rStyle w:val="Bodytext211ptNotBold"/>
              </w:rPr>
              <w:t xml:space="preserve"> течение года</w:t>
            </w:r>
          </w:p>
        </w:tc>
      </w:tr>
      <w:tr w:rsidR="00F53E77" w:rsidTr="00B75D24">
        <w:trPr>
          <w:trHeight w:hRule="exact" w:val="16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Bodytext211ptNotBold"/>
              </w:rPr>
              <w:t>1.5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414A69">
            <w:pPr>
              <w:pStyle w:val="Bodytext20"/>
              <w:shd w:val="clear" w:color="auto" w:fill="auto"/>
              <w:spacing w:before="0" w:after="0" w:line="274" w:lineRule="exact"/>
              <w:ind w:left="68" w:right="132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Сбор и анализ судебных решений по антимонопольным делам, участником которых являлась администрация (далее - судебные решения), в целях подготовки обзора судебной практики по таким антимонопольным делам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B75D24">
            <w:pPr>
              <w:pStyle w:val="Bodytext20"/>
              <w:shd w:val="clear" w:color="auto" w:fill="auto"/>
              <w:spacing w:before="0" w:after="0" w:line="274" w:lineRule="exact"/>
              <w:ind w:right="132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>-</w:t>
            </w:r>
            <w:r w:rsidR="00414A69">
              <w:rPr>
                <w:rStyle w:val="Bodytext211ptNotBold"/>
              </w:rPr>
              <w:t xml:space="preserve"> </w:t>
            </w:r>
            <w:r>
              <w:rPr>
                <w:rStyle w:val="Bodytext211ptNotBold"/>
              </w:rPr>
              <w:t>представление ведущему специалисту-юристу информации о судебных решениях;</w:t>
            </w:r>
          </w:p>
          <w:p w:rsidR="00F53E77" w:rsidRPr="00F53E77" w:rsidRDefault="00F53E77" w:rsidP="00B75D24">
            <w:pPr>
              <w:pStyle w:val="Bodytext20"/>
              <w:shd w:val="clear" w:color="auto" w:fill="auto"/>
              <w:spacing w:before="0" w:after="0" w:line="274" w:lineRule="exact"/>
              <w:ind w:right="132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>-</w:t>
            </w:r>
            <w:r w:rsidR="00414A69">
              <w:rPr>
                <w:rStyle w:val="Bodytext211ptNotBold"/>
              </w:rPr>
              <w:t xml:space="preserve"> </w:t>
            </w:r>
            <w:r>
              <w:rPr>
                <w:rStyle w:val="Bodytext211ptNotBold"/>
              </w:rPr>
              <w:t>проведение анализа судебных решений в целях подготовки обзора судебной практики по таким антимонопольным делам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C01620" w:rsidP="00C01620">
            <w:pPr>
              <w:pStyle w:val="Bodytext20"/>
              <w:shd w:val="clear" w:color="auto" w:fill="auto"/>
              <w:spacing w:before="0" w:after="0" w:line="277" w:lineRule="exact"/>
              <w:ind w:left="68" w:right="132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>специалист 1 категории, руководитель  учреждения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C01620" w:rsidP="00414A69">
            <w:pPr>
              <w:pStyle w:val="Bodytext20"/>
              <w:shd w:val="clear" w:color="auto" w:fill="auto"/>
              <w:spacing w:before="0" w:after="0" w:line="220" w:lineRule="exact"/>
              <w:ind w:left="68" w:right="132"/>
              <w:jc w:val="both"/>
            </w:pPr>
            <w:r>
              <w:rPr>
                <w:rStyle w:val="Bodytext211ptNotBold"/>
              </w:rPr>
              <w:t>в</w:t>
            </w:r>
            <w:r w:rsidR="00F53E77">
              <w:rPr>
                <w:rStyle w:val="Bodytext211ptNotBold"/>
              </w:rPr>
              <w:t xml:space="preserve"> течение года</w:t>
            </w:r>
          </w:p>
        </w:tc>
      </w:tr>
      <w:tr w:rsidR="00F53E77" w:rsidTr="00C01620">
        <w:trPr>
          <w:trHeight w:hRule="exact" w:val="24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Bodytext211ptNotBold"/>
              </w:rPr>
              <w:t>1.6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F53E77" w:rsidRDefault="00F53E77" w:rsidP="00414A69">
            <w:pPr>
              <w:pStyle w:val="Bodytext20"/>
              <w:shd w:val="clear" w:color="auto" w:fill="auto"/>
              <w:spacing w:before="0" w:after="0" w:line="274" w:lineRule="exact"/>
              <w:ind w:left="68" w:right="132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Оценка достижения ключевых показателей и оценка эффективности функционирования антимонопольного </w:t>
            </w:r>
            <w:proofErr w:type="spellStart"/>
            <w:r>
              <w:rPr>
                <w:rStyle w:val="Bodytext211ptNotBold"/>
              </w:rPr>
              <w:t>комплаенса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F53E77" w:rsidRDefault="00F53E77" w:rsidP="00B75D24">
            <w:pPr>
              <w:pStyle w:val="Bodytext20"/>
              <w:shd w:val="clear" w:color="auto" w:fill="auto"/>
              <w:spacing w:before="0" w:after="0" w:line="274" w:lineRule="exact"/>
              <w:ind w:right="188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>-</w:t>
            </w:r>
            <w:r w:rsidR="0046335D">
              <w:rPr>
                <w:rStyle w:val="Bodytext211ptNotBold"/>
              </w:rPr>
              <w:t xml:space="preserve"> </w:t>
            </w:r>
            <w:r>
              <w:rPr>
                <w:rStyle w:val="Bodytext211ptNotBold"/>
              </w:rPr>
              <w:t xml:space="preserve">разработка и утверждение ключевых показателей уполномоченным отделом, осуществляющим организацию и функционирование в администрации </w:t>
            </w:r>
            <w:proofErr w:type="gramStart"/>
            <w:r>
              <w:rPr>
                <w:rStyle w:val="Bodytext211ptNotBold"/>
              </w:rPr>
              <w:t>антимонопольного</w:t>
            </w:r>
            <w:proofErr w:type="gramEnd"/>
            <w:r>
              <w:rPr>
                <w:rStyle w:val="Bodytext211ptNotBold"/>
              </w:rPr>
              <w:t xml:space="preserve"> </w:t>
            </w:r>
            <w:proofErr w:type="spellStart"/>
            <w:r>
              <w:rPr>
                <w:rStyle w:val="Bodytext211ptNotBold"/>
              </w:rPr>
              <w:t>комплаенса</w:t>
            </w:r>
            <w:proofErr w:type="spellEnd"/>
            <w:r>
              <w:rPr>
                <w:rStyle w:val="Bodytext211ptNotBold"/>
              </w:rPr>
              <w:t>;</w:t>
            </w:r>
          </w:p>
          <w:p w:rsidR="00F53E77" w:rsidRPr="00F53E77" w:rsidRDefault="00F53E77" w:rsidP="00B75D24">
            <w:pPr>
              <w:pStyle w:val="Bodytext20"/>
              <w:shd w:val="clear" w:color="auto" w:fill="auto"/>
              <w:tabs>
                <w:tab w:val="left" w:pos="415"/>
              </w:tabs>
              <w:spacing w:before="0" w:after="0" w:line="274" w:lineRule="exact"/>
              <w:ind w:right="188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>-</w:t>
            </w:r>
            <w:r w:rsidR="0046335D">
              <w:rPr>
                <w:rStyle w:val="Bodytext211ptNotBold"/>
              </w:rPr>
              <w:t xml:space="preserve"> </w:t>
            </w:r>
            <w:r>
              <w:rPr>
                <w:rStyle w:val="Bodytext211ptNotBold"/>
              </w:rPr>
              <w:t xml:space="preserve">осуществление </w:t>
            </w:r>
            <w:proofErr w:type="gramStart"/>
            <w:r>
              <w:rPr>
                <w:rStyle w:val="Bodytext211ptNotBold"/>
              </w:rPr>
              <w:t>оценки достижения ключевых показателей эффективности функционирования антимонопольного</w:t>
            </w:r>
            <w:proofErr w:type="gramEnd"/>
            <w:r>
              <w:rPr>
                <w:rStyle w:val="Bodytext211ptNotBold"/>
              </w:rPr>
              <w:t xml:space="preserve"> </w:t>
            </w:r>
            <w:proofErr w:type="spellStart"/>
            <w:r>
              <w:rPr>
                <w:rStyle w:val="Bodytext211ptNotBold"/>
              </w:rPr>
              <w:t>комплаенса</w:t>
            </w:r>
            <w:proofErr w:type="spellEnd"/>
            <w:r>
              <w:rPr>
                <w:rStyle w:val="Bodytext211ptNotBold"/>
              </w:rPr>
              <w:t xml:space="preserve"> в</w:t>
            </w:r>
            <w:r w:rsidR="00C01620">
              <w:rPr>
                <w:rStyle w:val="Bodytext211ptNotBold"/>
              </w:rPr>
              <w:t xml:space="preserve"> администрации  соответствии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Default="00C01620" w:rsidP="00414A69">
            <w:pPr>
              <w:pStyle w:val="Bodytext20"/>
              <w:shd w:val="clear" w:color="auto" w:fill="auto"/>
              <w:spacing w:before="0" w:after="0" w:line="274" w:lineRule="exact"/>
              <w:ind w:left="75"/>
              <w:jc w:val="both"/>
            </w:pPr>
            <w:r>
              <w:rPr>
                <w:rStyle w:val="Bodytext211ptNotBold"/>
              </w:rPr>
              <w:t>бухгалтерия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C01620" w:rsidP="00F53E77">
            <w:pPr>
              <w:pStyle w:val="Bodytext20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Bodytext211ptNotBold"/>
              </w:rPr>
              <w:t>д</w:t>
            </w:r>
            <w:r w:rsidR="00F53E77">
              <w:rPr>
                <w:rStyle w:val="Bodytext211ptNotBold"/>
              </w:rPr>
              <w:t>о 01 марта, ежегодно</w:t>
            </w:r>
          </w:p>
        </w:tc>
      </w:tr>
    </w:tbl>
    <w:p w:rsidR="00F53E77" w:rsidRDefault="00F53E77">
      <w:pPr>
        <w:pStyle w:val="a3"/>
        <w:tabs>
          <w:tab w:val="left" w:pos="11609"/>
        </w:tabs>
        <w:spacing w:before="2"/>
        <w:ind w:left="3328" w:right="1138" w:hanging="2245"/>
      </w:pPr>
    </w:p>
    <w:p w:rsidR="00F53E77" w:rsidRDefault="00F53E77">
      <w:pPr>
        <w:pStyle w:val="a3"/>
        <w:tabs>
          <w:tab w:val="left" w:pos="11609"/>
        </w:tabs>
        <w:spacing w:before="2"/>
        <w:ind w:left="3328" w:right="1138" w:hanging="2245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906"/>
        <w:gridCol w:w="7"/>
        <w:gridCol w:w="4439"/>
        <w:gridCol w:w="7"/>
        <w:gridCol w:w="2938"/>
        <w:gridCol w:w="2452"/>
        <w:gridCol w:w="11"/>
      </w:tblGrid>
      <w:tr w:rsidR="00F53E77" w:rsidTr="00C01620">
        <w:trPr>
          <w:gridAfter w:val="1"/>
          <w:wAfter w:w="11" w:type="dxa"/>
          <w:trHeight w:hRule="exact" w:val="17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C01620">
            <w:pPr>
              <w:pStyle w:val="Bodytext20"/>
              <w:shd w:val="clear" w:color="auto" w:fill="auto"/>
              <w:spacing w:before="0" w:after="0" w:line="274" w:lineRule="exact"/>
              <w:ind w:right="173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      </w:r>
            <w:proofErr w:type="spellStart"/>
            <w:r>
              <w:rPr>
                <w:rStyle w:val="Bodytext211ptNotBold"/>
              </w:rPr>
              <w:t>комплаенса</w:t>
            </w:r>
            <w:proofErr w:type="spellEnd"/>
            <w:r>
              <w:rPr>
                <w:rStyle w:val="Bodytext211ptNotBold"/>
              </w:rPr>
              <w:t>, утвержденной приказом ФАС России от 05.02.2019 №133/19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rPr>
                <w:sz w:val="10"/>
                <w:szCs w:val="1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rPr>
                <w:sz w:val="10"/>
                <w:szCs w:val="10"/>
              </w:rPr>
            </w:pPr>
          </w:p>
        </w:tc>
      </w:tr>
      <w:tr w:rsidR="00F53E77" w:rsidTr="00B75D24">
        <w:trPr>
          <w:gridAfter w:val="1"/>
          <w:wAfter w:w="11" w:type="dxa"/>
          <w:trHeight w:hRule="exact" w:val="36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Bodytext211ptNotBold"/>
              </w:rPr>
              <w:t>1.7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C01620">
            <w:pPr>
              <w:pStyle w:val="Bodytext20"/>
              <w:shd w:val="clear" w:color="auto" w:fill="auto"/>
              <w:spacing w:before="0" w:after="0" w:line="274" w:lineRule="exact"/>
              <w:ind w:left="79" w:right="121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>Выявление и оценка рисков нарушения администрацией антимонопольного законодательства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B75D24">
            <w:pPr>
              <w:pStyle w:val="Bodytext20"/>
              <w:shd w:val="clear" w:color="auto" w:fill="auto"/>
              <w:spacing w:before="0" w:after="0" w:line="274" w:lineRule="exact"/>
              <w:ind w:right="173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-</w:t>
            </w:r>
            <w:r w:rsidR="00C01620">
              <w:rPr>
                <w:rStyle w:val="Bodytext211ptNotBold"/>
              </w:rPr>
              <w:t xml:space="preserve"> </w:t>
            </w:r>
            <w:r>
              <w:rPr>
                <w:rStyle w:val="Bodytext211ptNotBold"/>
              </w:rPr>
              <w:t xml:space="preserve">выявление </w:t>
            </w:r>
            <w:proofErr w:type="spellStart"/>
            <w:r>
              <w:rPr>
                <w:rStyle w:val="Bodytext211ptNotBold"/>
              </w:rPr>
              <w:t>комплаенс-рисков</w:t>
            </w:r>
            <w:proofErr w:type="spellEnd"/>
            <w:r>
              <w:rPr>
                <w:rStyle w:val="Bodytext211ptNotBold"/>
              </w:rPr>
              <w:t xml:space="preserve"> на основании пунктов 1.2, 1.3, 1.4 настоящего плана. В случае</w:t>
            </w:r>
            <w:proofErr w:type="gramStart"/>
            <w:r>
              <w:rPr>
                <w:rStyle w:val="Bodytext211ptNotBold"/>
              </w:rPr>
              <w:t>,</w:t>
            </w:r>
            <w:proofErr w:type="gramEnd"/>
            <w:r>
              <w:rPr>
                <w:rStyle w:val="Bodytext211ptNotBold"/>
              </w:rPr>
              <w:t xml:space="preserve"> если в ходе выявления </w:t>
            </w:r>
            <w:proofErr w:type="spellStart"/>
            <w:r>
              <w:rPr>
                <w:rStyle w:val="Bodytext211ptNotBold"/>
              </w:rPr>
              <w:t>комплаенс-рисков</w:t>
            </w:r>
            <w:proofErr w:type="spellEnd"/>
            <w:r>
              <w:rPr>
                <w:rStyle w:val="Bodytext211ptNotBold"/>
              </w:rPr>
              <w:t xml:space="preserve"> обнаружены признаки коррупционных рисков, наличия конфликта интересов либо нарушения правил служебного поведения при осуществлении </w:t>
            </w:r>
            <w:r w:rsidR="0046335D">
              <w:rPr>
                <w:rStyle w:val="Bodytext211ptNotBold"/>
              </w:rPr>
              <w:t>муниципальными</w:t>
            </w:r>
            <w:r>
              <w:rPr>
                <w:rStyle w:val="Bodytext211ptNotBold"/>
              </w:rPr>
              <w:t xml:space="preserve"> и служащими администрации, руководителями подведомственных учреждений своих функций, информация об указанных фактах и подтверждающие их материалы подлежат передаче Главе </w:t>
            </w:r>
            <w:r w:rsidR="0046335D">
              <w:rPr>
                <w:rStyle w:val="Bodytext211ptNotBold"/>
              </w:rPr>
              <w:t>Нижнеингашского района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BF5472" w:rsidP="0046335D">
            <w:pPr>
              <w:pStyle w:val="Bodytext20"/>
              <w:shd w:val="clear" w:color="auto" w:fill="auto"/>
              <w:spacing w:before="0" w:after="0" w:line="277" w:lineRule="exact"/>
              <w:ind w:left="90" w:right="137"/>
              <w:jc w:val="both"/>
            </w:pPr>
            <w:r>
              <w:rPr>
                <w:rStyle w:val="Bodytext211ptNotBold"/>
              </w:rPr>
              <w:t>бухгалтерия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BF5472" w:rsidP="0046335D">
            <w:pPr>
              <w:pStyle w:val="Bodytext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1ptNotBold"/>
              </w:rPr>
              <w:t>в</w:t>
            </w:r>
            <w:r w:rsidR="00F53E77">
              <w:rPr>
                <w:rStyle w:val="Bodytext211ptNotBold"/>
              </w:rPr>
              <w:t xml:space="preserve"> течение года</w:t>
            </w:r>
          </w:p>
        </w:tc>
      </w:tr>
      <w:tr w:rsidR="00F53E77" w:rsidTr="00B75D24">
        <w:trPr>
          <w:gridAfter w:val="1"/>
          <w:wAfter w:w="11" w:type="dxa"/>
          <w:trHeight w:hRule="exact" w:val="28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46335D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200"/>
              <w:jc w:val="left"/>
            </w:pPr>
            <w:r w:rsidRPr="0046335D">
              <w:rPr>
                <w:rStyle w:val="Bodytext211ptNotBold"/>
              </w:rPr>
              <w:t>1.8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46335D" w:rsidRDefault="00F53E77" w:rsidP="0046335D">
            <w:pPr>
              <w:pStyle w:val="Bodytext20"/>
              <w:shd w:val="clear" w:color="auto" w:fill="auto"/>
              <w:spacing w:before="0" w:after="0" w:line="274" w:lineRule="exact"/>
              <w:ind w:left="79" w:right="121"/>
              <w:jc w:val="both"/>
              <w:rPr>
                <w:lang w:val="ru-RU"/>
              </w:rPr>
            </w:pPr>
            <w:r w:rsidRPr="0046335D">
              <w:rPr>
                <w:rStyle w:val="Bodytext211ptNotBold"/>
              </w:rPr>
              <w:t>Разработка и утверждение плана мероприятий («дорожной карты») по снижению рисков нарушения антимонопольного законодательства в администрации на 2023 год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24" w:rsidRPr="00B75D24" w:rsidRDefault="00F53E77" w:rsidP="00B75D24">
            <w:pPr>
              <w:pStyle w:val="Bodytext20"/>
              <w:shd w:val="clear" w:color="auto" w:fill="auto"/>
              <w:spacing w:before="0" w:after="0" w:line="274" w:lineRule="exact"/>
              <w:ind w:left="142" w:right="173"/>
              <w:jc w:val="left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ru-RU" w:eastAsia="ru-RU" w:bidi="ru-RU"/>
              </w:rPr>
            </w:pPr>
            <w:r w:rsidRPr="0046335D">
              <w:rPr>
                <w:rStyle w:val="Bodytext211ptNotBold"/>
              </w:rPr>
              <w:t>-</w:t>
            </w:r>
            <w:r w:rsidR="0046335D" w:rsidRPr="0046335D">
              <w:rPr>
                <w:rStyle w:val="Bodytext211ptNotBold"/>
              </w:rPr>
              <w:t xml:space="preserve"> </w:t>
            </w:r>
            <w:r w:rsidRPr="0046335D">
              <w:rPr>
                <w:rStyle w:val="Bodytext211ptNotBold"/>
              </w:rPr>
              <w:t>разработка проекта плана мероприятий («дорожной карты») по снижению рисков нарушения антимонопольного законодательства в администрации на 202</w:t>
            </w:r>
            <w:r w:rsidR="00BF5472">
              <w:rPr>
                <w:rStyle w:val="Bodytext211ptNotBold"/>
              </w:rPr>
              <w:t>4</w:t>
            </w:r>
            <w:r w:rsidRPr="0046335D">
              <w:rPr>
                <w:rStyle w:val="Bodytext211ptNotBold"/>
              </w:rPr>
              <w:t xml:space="preserve"> год, включение в него общих мероприятий по минимизации и устранению рисков нарушения антимоно</w:t>
            </w:r>
            <w:r w:rsidR="0046335D" w:rsidRPr="0046335D">
              <w:rPr>
                <w:rStyle w:val="Bodytext211ptNotBold"/>
              </w:rPr>
              <w:t>польного законодательства, а та</w:t>
            </w:r>
            <w:r w:rsidRPr="0046335D">
              <w:rPr>
                <w:rStyle w:val="Bodytext211ptNotBold"/>
              </w:rPr>
              <w:t>к</w:t>
            </w:r>
            <w:r w:rsidR="0046335D" w:rsidRPr="0046335D">
              <w:rPr>
                <w:rStyle w:val="Bodytext211ptNotBold"/>
              </w:rPr>
              <w:t>ж</w:t>
            </w:r>
            <w:r w:rsidRPr="0046335D">
              <w:rPr>
                <w:rStyle w:val="Bodytext211ptNotBold"/>
              </w:rPr>
              <w:t xml:space="preserve">е выявленных </w:t>
            </w:r>
            <w:proofErr w:type="spellStart"/>
            <w:r w:rsidRPr="0046335D">
              <w:rPr>
                <w:rStyle w:val="Bodytext211ptNotBold"/>
              </w:rPr>
              <w:t>комплаенс-рисков</w:t>
            </w:r>
            <w:proofErr w:type="spellEnd"/>
            <w:r w:rsidRPr="0046335D">
              <w:rPr>
                <w:rStyle w:val="Bodytext211ptNotBold"/>
              </w:rPr>
              <w:t xml:space="preserve"> и мероприятий, необходимые для устранения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BF5472" w:rsidRDefault="00BF5472" w:rsidP="00BF5472">
            <w:pPr>
              <w:pStyle w:val="Bodytext20"/>
              <w:shd w:val="clear" w:color="auto" w:fill="auto"/>
              <w:spacing w:before="0" w:after="0" w:line="274" w:lineRule="exact"/>
              <w:ind w:left="142" w:right="173" w:hanging="52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>Заместитель главы сельсовета, специалисты бухгалтерии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Pr="0046335D" w:rsidRDefault="00BF5472" w:rsidP="00AE7565">
            <w:pPr>
              <w:pStyle w:val="Bodytext20"/>
              <w:shd w:val="clear" w:color="auto" w:fill="auto"/>
              <w:spacing w:before="0" w:after="0" w:line="220" w:lineRule="exact"/>
              <w:ind w:right="173"/>
              <w:jc w:val="both"/>
            </w:pPr>
            <w:r>
              <w:rPr>
                <w:rStyle w:val="Bodytext211ptNotBold"/>
              </w:rPr>
              <w:t>д</w:t>
            </w:r>
            <w:r w:rsidR="00F53E77" w:rsidRPr="0046335D">
              <w:rPr>
                <w:rStyle w:val="Bodytext211ptNotBold"/>
              </w:rPr>
              <w:t>о 01.03.202</w:t>
            </w:r>
            <w:r w:rsidR="00AE7565">
              <w:rPr>
                <w:rStyle w:val="Bodytext211ptNotBold"/>
              </w:rPr>
              <w:t>4</w:t>
            </w:r>
          </w:p>
        </w:tc>
      </w:tr>
      <w:tr w:rsidR="00F53E77" w:rsidTr="00B75D24">
        <w:trPr>
          <w:trHeight w:hRule="exact" w:val="241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/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/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24" w:rsidRPr="00B75D24" w:rsidRDefault="00F53E77" w:rsidP="00B75D24">
            <w:pPr>
              <w:pStyle w:val="Bodytext20"/>
              <w:shd w:val="clear" w:color="auto" w:fill="auto"/>
              <w:spacing w:before="0" w:after="0" w:line="274" w:lineRule="exact"/>
              <w:ind w:right="184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ru-RU" w:eastAsia="ru-RU" w:bidi="ru-RU"/>
              </w:rPr>
            </w:pPr>
            <w:r>
              <w:rPr>
                <w:rStyle w:val="Bodytext211ptNotBold"/>
              </w:rPr>
              <w:t>-</w:t>
            </w:r>
            <w:r w:rsidR="0046335D">
              <w:rPr>
                <w:rStyle w:val="Bodytext211ptNotBold"/>
              </w:rPr>
              <w:t xml:space="preserve"> </w:t>
            </w:r>
            <w:r>
              <w:rPr>
                <w:rStyle w:val="Bodytext211ptNotBold"/>
              </w:rPr>
              <w:t xml:space="preserve">представление для утверждения Главе </w:t>
            </w:r>
            <w:r w:rsidR="0046335D">
              <w:rPr>
                <w:rStyle w:val="Bodytext211ptNotBold"/>
              </w:rPr>
              <w:t>района</w:t>
            </w:r>
            <w:r>
              <w:rPr>
                <w:rStyle w:val="Bodytext211ptNotBold"/>
              </w:rPr>
              <w:t xml:space="preserve"> плана мероприятий («дорожной карты») по снижению рисков нарушения антимонопольного законодательст</w:t>
            </w:r>
            <w:r w:rsidR="0046335D">
              <w:rPr>
                <w:rStyle w:val="Bodytext211ptNotBold"/>
              </w:rPr>
              <w:t>ва в администрации на 2023 год.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46335D">
            <w:pPr>
              <w:pStyle w:val="Bodytext20"/>
              <w:shd w:val="clear" w:color="auto" w:fill="auto"/>
              <w:spacing w:before="0" w:after="0" w:line="277" w:lineRule="exact"/>
              <w:ind w:left="79" w:right="145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Отдел </w:t>
            </w:r>
            <w:r w:rsidR="0046335D">
              <w:rPr>
                <w:rStyle w:val="Bodytext211ptNotBold"/>
              </w:rPr>
              <w:t xml:space="preserve">по </w:t>
            </w:r>
            <w:r>
              <w:rPr>
                <w:rStyle w:val="Bodytext211ptNotBold"/>
              </w:rPr>
              <w:t>экономи</w:t>
            </w:r>
            <w:r w:rsidR="00874256">
              <w:rPr>
                <w:rStyle w:val="Bodytext211ptNotBold"/>
              </w:rPr>
              <w:t xml:space="preserve">ке, </w:t>
            </w:r>
            <w:r w:rsidR="0046335D">
              <w:rPr>
                <w:rStyle w:val="Bodytext211ptNotBold"/>
              </w:rPr>
              <w:t>планированию и муниципальному заказу</w:t>
            </w:r>
            <w:r>
              <w:rPr>
                <w:rStyle w:val="Bodytext211ptNotBold"/>
              </w:rPr>
              <w:t xml:space="preserve"> 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F53E77" w:rsidP="00AE7565">
            <w:pPr>
              <w:pStyle w:val="Bodytext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1ptNotBold"/>
              </w:rPr>
              <w:t>До 15.03.202</w:t>
            </w:r>
            <w:r w:rsidR="00AE7565">
              <w:rPr>
                <w:rStyle w:val="Bodytext211ptNotBold"/>
              </w:rPr>
              <w:t>4</w:t>
            </w:r>
            <w:bookmarkStart w:id="0" w:name="_GoBack"/>
            <w:bookmarkEnd w:id="0"/>
          </w:p>
        </w:tc>
      </w:tr>
      <w:tr w:rsidR="00F53E77" w:rsidTr="00F53E77">
        <w:trPr>
          <w:trHeight w:hRule="exact" w:val="331"/>
        </w:trPr>
        <w:tc>
          <w:tcPr>
            <w:tcW w:w="143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E77" w:rsidRPr="00B75D24" w:rsidRDefault="00F53E77" w:rsidP="00B75D24">
            <w:pPr>
              <w:pStyle w:val="Bodytext20"/>
              <w:shd w:val="clear" w:color="auto" w:fill="auto"/>
              <w:spacing w:before="0" w:after="0" w:line="260" w:lineRule="exact"/>
              <w:ind w:right="280"/>
              <w:jc w:val="center"/>
              <w:rPr>
                <w:b w:val="0"/>
                <w:lang w:val="ru-RU"/>
              </w:rPr>
            </w:pPr>
            <w:r w:rsidRPr="00B75D24">
              <w:rPr>
                <w:rStyle w:val="Bodytext2NotBold"/>
                <w:b/>
              </w:rPr>
              <w:lastRenderedPageBreak/>
              <w:t xml:space="preserve">2. </w:t>
            </w:r>
            <w:proofErr w:type="spellStart"/>
            <w:r w:rsidRPr="00B75D24">
              <w:rPr>
                <w:rStyle w:val="Bodytext2NotBold"/>
                <w:b/>
              </w:rPr>
              <w:t>Комплаенс-риски</w:t>
            </w:r>
            <w:proofErr w:type="spellEnd"/>
            <w:r w:rsidRPr="00B75D24">
              <w:rPr>
                <w:rStyle w:val="Bodytext2NotBold"/>
                <w:b/>
              </w:rPr>
              <w:t xml:space="preserve"> администрации и мероприятия необходимые для устранения </w:t>
            </w:r>
            <w:proofErr w:type="gramStart"/>
            <w:r w:rsidRPr="00B75D24">
              <w:rPr>
                <w:rStyle w:val="Bodytext2NotBold"/>
                <w:b/>
              </w:rPr>
              <w:t>выявленных</w:t>
            </w:r>
            <w:proofErr w:type="gramEnd"/>
            <w:r w:rsidRPr="00B75D24">
              <w:rPr>
                <w:rStyle w:val="Bodytext2NotBold"/>
                <w:b/>
              </w:rPr>
              <w:t xml:space="preserve"> </w:t>
            </w:r>
            <w:proofErr w:type="spellStart"/>
            <w:r w:rsidRPr="00B75D24">
              <w:rPr>
                <w:rStyle w:val="Bodytext2NotBold"/>
                <w:b/>
              </w:rPr>
              <w:t>комплаенс-рисков</w:t>
            </w:r>
            <w:proofErr w:type="spellEnd"/>
          </w:p>
        </w:tc>
      </w:tr>
      <w:tr w:rsidR="00F53E77" w:rsidTr="00B75D24">
        <w:trPr>
          <w:trHeight w:hRule="exact" w:val="89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Bodytext211ptNotBold"/>
              </w:rPr>
              <w:t>2.1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F53E77" w:rsidRDefault="00F53E77" w:rsidP="0046335D">
            <w:pPr>
              <w:pStyle w:val="Bodytext20"/>
              <w:shd w:val="clear" w:color="auto" w:fill="auto"/>
              <w:spacing w:before="0" w:after="0" w:line="274" w:lineRule="exact"/>
              <w:ind w:left="75" w:right="132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Нарушение части 1 статьи 15 ФЗ от 26.07.2006 №135-Ф3 «О защите конкуренции» (далее - закон №135-Ф3) в результате неправомерного заключения контракта с единственным поставщиком в «обход» конкурентных процедур (принятие решения о способе осуществления закупок)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Default="00F53E77" w:rsidP="0046335D">
            <w:pPr>
              <w:pStyle w:val="Bodytext20"/>
              <w:shd w:val="clear" w:color="auto" w:fill="auto"/>
              <w:spacing w:before="0" w:after="0" w:line="274" w:lineRule="exact"/>
              <w:ind w:left="131" w:right="184" w:firstLine="529"/>
              <w:jc w:val="both"/>
              <w:rPr>
                <w:rStyle w:val="Bodytext211ptNotBold"/>
              </w:rPr>
            </w:pPr>
            <w:proofErr w:type="gramStart"/>
            <w:r>
              <w:rPr>
                <w:rStyle w:val="Bodytext211ptNotBold"/>
              </w:rPr>
              <w:t>-</w:t>
            </w:r>
            <w:r w:rsidR="0046335D">
              <w:rPr>
                <w:rStyle w:val="Bodytext211ptNotBold"/>
              </w:rPr>
              <w:t xml:space="preserve"> </w:t>
            </w:r>
            <w:r>
              <w:rPr>
                <w:rStyle w:val="Bodytext211ptNotBold"/>
              </w:rPr>
              <w:t>планирование закупок (составление плана-графика закупок) с четом необходимости достижения целевых показателей мероприятия по развитию конкуренции при осуществлении процедур муниципальных закупок в рамках Федерального закона от 05.04.2013 №44- ФЗ «О контрактной системе в сфере закупок, товаров, работ, услуг для обеспечения государственных и муниципальных нужд», в том числе за счет расширения участия в указанных процедурах субъектов малого и среднего предпринимательства и социально</w:t>
            </w:r>
            <w:proofErr w:type="gramEnd"/>
            <w:r>
              <w:rPr>
                <w:rStyle w:val="Bodytext211ptNotBold"/>
              </w:rPr>
              <w:t xml:space="preserve"> ориентированных некоммерческих организаций (в частности показателя - среднее число участников конкурентных процедур определения поставщиков (подрядчиков, исполнителей) при осуществлении закупок для обеспечения муниципальных нужд);</w:t>
            </w:r>
          </w:p>
          <w:p w:rsidR="00B75D24" w:rsidRPr="00F53E77" w:rsidRDefault="00B75D24" w:rsidP="00B75D24">
            <w:pPr>
              <w:pStyle w:val="Bodytext20"/>
              <w:shd w:val="clear" w:color="auto" w:fill="auto"/>
              <w:spacing w:before="0" w:after="0" w:line="274" w:lineRule="exact"/>
              <w:ind w:left="124" w:right="187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-изучение судебной и правоприменительной практики, а также практики контролирующих органов;</w:t>
            </w:r>
          </w:p>
          <w:p w:rsidR="00B75D24" w:rsidRPr="00F53E77" w:rsidRDefault="00B75D24" w:rsidP="00B75D24">
            <w:pPr>
              <w:pStyle w:val="Bodytext20"/>
              <w:shd w:val="clear" w:color="auto" w:fill="auto"/>
              <w:spacing w:before="0" w:after="0" w:line="274" w:lineRule="exact"/>
              <w:ind w:left="131" w:right="184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- посещение мероприятий по повышению профессиональной компетентности и повышению квалификации сотрудников администрации (семинар, </w:t>
            </w:r>
            <w:proofErr w:type="spellStart"/>
            <w:r>
              <w:rPr>
                <w:rStyle w:val="Bodytext211ptNotBold"/>
              </w:rPr>
              <w:t>вебинар</w:t>
            </w:r>
            <w:proofErr w:type="spellEnd"/>
            <w:r>
              <w:rPr>
                <w:rStyle w:val="Bodytext211ptNotBold"/>
              </w:rPr>
              <w:t>, конференция и другие) по вопросам организации и осуществления закупок для обеспечения муниципальных нужд)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F53E77" w:rsidRDefault="00874256" w:rsidP="00874256">
            <w:pPr>
              <w:pStyle w:val="Bodytext20"/>
              <w:shd w:val="clear" w:color="auto" w:fill="auto"/>
              <w:spacing w:before="0" w:after="0" w:line="274" w:lineRule="exact"/>
              <w:ind w:left="79" w:right="145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Главный специалист ОДПКР</w:t>
            </w:r>
            <w:r w:rsidR="00F53E77">
              <w:rPr>
                <w:rStyle w:val="Bodytext211ptNotBold"/>
              </w:rPr>
              <w:t xml:space="preserve">, </w:t>
            </w:r>
            <w:r>
              <w:rPr>
                <w:rStyle w:val="Bodytext211ptNotBold"/>
              </w:rPr>
              <w:t xml:space="preserve">отдел по экономике, планированию и муниципальному заказу, </w:t>
            </w:r>
            <w:r w:rsidR="00F53E77">
              <w:rPr>
                <w:rStyle w:val="Bodytext211ptNotBold"/>
              </w:rPr>
              <w:t xml:space="preserve"> руководители подведомственных учреждений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1ptNotBold"/>
              </w:rPr>
              <w:t>В течение года</w:t>
            </w:r>
          </w:p>
        </w:tc>
      </w:tr>
    </w:tbl>
    <w:p w:rsidR="00F53E77" w:rsidRDefault="00F53E77">
      <w:pPr>
        <w:pStyle w:val="a3"/>
        <w:tabs>
          <w:tab w:val="left" w:pos="11609"/>
        </w:tabs>
        <w:spacing w:before="2"/>
        <w:ind w:left="3328" w:right="1138" w:hanging="2245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920"/>
        <w:gridCol w:w="4442"/>
        <w:gridCol w:w="2938"/>
        <w:gridCol w:w="2448"/>
      </w:tblGrid>
      <w:tr w:rsidR="00F53E77" w:rsidTr="00874256">
        <w:trPr>
          <w:trHeight w:hRule="exact" w:val="58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Bodytext211ptNotBold"/>
              </w:rPr>
              <w:lastRenderedPageBreak/>
              <w:t>2.2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F53E77" w:rsidRDefault="00F53E77" w:rsidP="00874256">
            <w:pPr>
              <w:pStyle w:val="Bodytext20"/>
              <w:shd w:val="clear" w:color="auto" w:fill="auto"/>
              <w:spacing w:before="0" w:after="0" w:line="274" w:lineRule="exact"/>
              <w:ind w:left="75" w:right="139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Нарушение статьи 15 закона №135- ФЗ</w:t>
            </w:r>
            <w:r w:rsidR="00874256">
              <w:rPr>
                <w:rStyle w:val="Bodytext211ptNotBold"/>
              </w:rPr>
              <w:t>,</w:t>
            </w:r>
            <w:r>
              <w:rPr>
                <w:rStyle w:val="Bodytext211ptNotBold"/>
              </w:rPr>
              <w:t xml:space="preserve"> выразившееся в создании преимуществ отдельному хозяйствующему субъекту, либо ограничении доступа на товарный рынок иным хозяйствующим субъектам в результате неправомерного изменения условий контракта, ненадлежащего исполнения, либо неисполнения контракта (заключение и исполнение контракта)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F53E77" w:rsidRDefault="00F53E77" w:rsidP="00B75D24">
            <w:pPr>
              <w:pStyle w:val="Bodytext20"/>
              <w:shd w:val="clear" w:color="auto" w:fill="auto"/>
              <w:spacing w:before="0" w:after="0" w:line="274" w:lineRule="exact"/>
              <w:ind w:left="124" w:right="187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-</w:t>
            </w:r>
            <w:r w:rsidR="00874256">
              <w:rPr>
                <w:rStyle w:val="Bodytext211ptNotBold"/>
              </w:rPr>
              <w:t xml:space="preserve"> </w:t>
            </w:r>
            <w:r>
              <w:rPr>
                <w:rStyle w:val="Bodytext211ptNotBold"/>
              </w:rPr>
              <w:t xml:space="preserve">конкретизация предмета контракта, исключающая предоставление преимуществ отдельному хозяйствующему субъекту, либо </w:t>
            </w:r>
            <w:proofErr w:type="gramStart"/>
            <w:r>
              <w:rPr>
                <w:rStyle w:val="Bodytext211ptNotBold"/>
              </w:rPr>
              <w:t>ограничении</w:t>
            </w:r>
            <w:proofErr w:type="gramEnd"/>
            <w:r>
              <w:rPr>
                <w:rStyle w:val="Bodytext211ptNotBold"/>
              </w:rPr>
              <w:t xml:space="preserve"> доступа на товарный рынок иным хозяйствующим субъектам;</w:t>
            </w:r>
          </w:p>
          <w:p w:rsidR="00F53E77" w:rsidRPr="00F53E77" w:rsidRDefault="00F53E77" w:rsidP="00B75D24">
            <w:pPr>
              <w:pStyle w:val="Bodytext20"/>
              <w:shd w:val="clear" w:color="auto" w:fill="auto"/>
              <w:spacing w:before="0" w:after="0" w:line="274" w:lineRule="exact"/>
              <w:ind w:left="124" w:right="187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-</w:t>
            </w:r>
            <w:r w:rsidR="00874256">
              <w:rPr>
                <w:rStyle w:val="Bodytext211ptNotBold"/>
              </w:rPr>
              <w:t xml:space="preserve"> </w:t>
            </w:r>
            <w:r>
              <w:rPr>
                <w:rStyle w:val="Bodytext211ptNotBold"/>
              </w:rPr>
              <w:t>качественное проведение экспертизы оказанных услуг, выполненных работ, поставленных товаров;</w:t>
            </w:r>
          </w:p>
          <w:p w:rsidR="00F53E77" w:rsidRPr="00F53E77" w:rsidRDefault="00F53E77" w:rsidP="00B75D24">
            <w:pPr>
              <w:pStyle w:val="Bodytext20"/>
              <w:shd w:val="clear" w:color="auto" w:fill="auto"/>
              <w:spacing w:before="0" w:after="0" w:line="274" w:lineRule="exact"/>
              <w:ind w:left="124" w:right="187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-</w:t>
            </w:r>
            <w:r w:rsidR="00874256">
              <w:rPr>
                <w:rStyle w:val="Bodytext211ptNotBold"/>
              </w:rPr>
              <w:t xml:space="preserve"> </w:t>
            </w:r>
            <w:r>
              <w:rPr>
                <w:rStyle w:val="Bodytext211ptNotBold"/>
              </w:rPr>
              <w:t>изучение судебной и правоприменительной практики, а также практики контролирующих органов;</w:t>
            </w:r>
          </w:p>
          <w:p w:rsidR="00F53E77" w:rsidRPr="00F53E77" w:rsidRDefault="00F53E77" w:rsidP="00B75D24">
            <w:pPr>
              <w:pStyle w:val="Bodytext20"/>
              <w:shd w:val="clear" w:color="auto" w:fill="auto"/>
              <w:spacing w:before="0" w:after="0" w:line="274" w:lineRule="exact"/>
              <w:ind w:left="124" w:right="187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-</w:t>
            </w:r>
            <w:r w:rsidR="00874256">
              <w:rPr>
                <w:rStyle w:val="Bodytext211ptNotBold"/>
              </w:rPr>
              <w:t xml:space="preserve"> </w:t>
            </w:r>
            <w:r>
              <w:rPr>
                <w:rStyle w:val="Bodytext211ptNotBold"/>
              </w:rPr>
              <w:t xml:space="preserve">посещение мероприятий по повышению профессиональной компетентности и повышению квалификации сотрудников администрации (семинар, </w:t>
            </w:r>
            <w:proofErr w:type="spellStart"/>
            <w:r>
              <w:rPr>
                <w:rStyle w:val="Bodytext211ptNotBold"/>
              </w:rPr>
              <w:t>вебинар</w:t>
            </w:r>
            <w:proofErr w:type="spellEnd"/>
            <w:r>
              <w:rPr>
                <w:rStyle w:val="Bodytext211ptNotBold"/>
              </w:rPr>
              <w:t>, конференция и другие) по вопросам организации и осуществления закупок для обеспечения муниципальных нужд)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F53E77" w:rsidRDefault="00874256" w:rsidP="00874256">
            <w:pPr>
              <w:pStyle w:val="Bodytext20"/>
              <w:shd w:val="clear" w:color="auto" w:fill="auto"/>
              <w:spacing w:before="0" w:after="0" w:line="274" w:lineRule="exact"/>
              <w:ind w:left="76" w:right="148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Главный специалист ОДПКР, отдел по экономике, планированию и муниципальному заказу,  руководители подведомственных учреждений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1ptNotBold"/>
              </w:rPr>
              <w:t>В течение года</w:t>
            </w:r>
          </w:p>
        </w:tc>
      </w:tr>
    </w:tbl>
    <w:p w:rsidR="00F53E77" w:rsidRDefault="00F53E77">
      <w:pPr>
        <w:pStyle w:val="a3"/>
        <w:tabs>
          <w:tab w:val="left" w:pos="11609"/>
        </w:tabs>
        <w:spacing w:before="2"/>
        <w:ind w:left="3328" w:right="1138" w:hanging="2245"/>
      </w:pPr>
    </w:p>
    <w:p w:rsidR="00F53E77" w:rsidRDefault="00F53E77">
      <w:pPr>
        <w:pStyle w:val="a3"/>
        <w:tabs>
          <w:tab w:val="left" w:pos="11609"/>
        </w:tabs>
        <w:spacing w:before="2"/>
        <w:ind w:left="3328" w:right="1138" w:hanging="2245"/>
      </w:pPr>
    </w:p>
    <w:p w:rsidR="003B664C" w:rsidRDefault="003B664C">
      <w:pPr>
        <w:spacing w:line="242" w:lineRule="exact"/>
        <w:rPr>
          <w:rFonts w:ascii="Cambria" w:hAnsi="Cambria"/>
          <w:sz w:val="24"/>
        </w:rPr>
        <w:sectPr w:rsidR="003B664C">
          <w:type w:val="continuous"/>
          <w:pgSz w:w="16840" w:h="11900" w:orient="landscape"/>
          <w:pgMar w:top="740" w:right="1020" w:bottom="280" w:left="1160" w:header="720" w:footer="720" w:gutter="0"/>
          <w:cols w:space="720"/>
        </w:sectPr>
      </w:pPr>
    </w:p>
    <w:p w:rsidR="00D551CD" w:rsidRDefault="00D551CD"/>
    <w:sectPr w:rsidR="00D551CD" w:rsidSect="00545F17">
      <w:pgSz w:w="16840" w:h="11900" w:orient="landscape"/>
      <w:pgMar w:top="720" w:right="1020" w:bottom="280" w:left="1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664C"/>
    <w:rsid w:val="003B664C"/>
    <w:rsid w:val="00414A69"/>
    <w:rsid w:val="0046335D"/>
    <w:rsid w:val="00545F17"/>
    <w:rsid w:val="00874256"/>
    <w:rsid w:val="00AE7565"/>
    <w:rsid w:val="00B75D24"/>
    <w:rsid w:val="00BF5472"/>
    <w:rsid w:val="00C01620"/>
    <w:rsid w:val="00D53A1C"/>
    <w:rsid w:val="00D551CD"/>
    <w:rsid w:val="00DF6B7F"/>
    <w:rsid w:val="00E80563"/>
    <w:rsid w:val="00EA6B20"/>
    <w:rsid w:val="00F5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F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F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5F17"/>
    <w:rPr>
      <w:sz w:val="28"/>
      <w:szCs w:val="28"/>
    </w:rPr>
  </w:style>
  <w:style w:type="paragraph" w:styleId="a4">
    <w:name w:val="List Paragraph"/>
    <w:basedOn w:val="a"/>
    <w:uiPriority w:val="1"/>
    <w:qFormat/>
    <w:rsid w:val="00545F17"/>
  </w:style>
  <w:style w:type="paragraph" w:customStyle="1" w:styleId="TableParagraph">
    <w:name w:val="Table Paragraph"/>
    <w:basedOn w:val="a"/>
    <w:uiPriority w:val="1"/>
    <w:qFormat/>
    <w:rsid w:val="00545F17"/>
  </w:style>
  <w:style w:type="paragraph" w:styleId="a5">
    <w:name w:val="Balloon Text"/>
    <w:basedOn w:val="a"/>
    <w:link w:val="a6"/>
    <w:uiPriority w:val="99"/>
    <w:semiHidden/>
    <w:unhideWhenUsed/>
    <w:rsid w:val="00EA6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B20"/>
    <w:rPr>
      <w:rFonts w:ascii="Tahoma" w:eastAsia="Times New Roman" w:hAnsi="Tahoma" w:cs="Tahoma"/>
      <w:sz w:val="16"/>
      <w:szCs w:val="16"/>
      <w:lang w:val="ru-RU"/>
    </w:rPr>
  </w:style>
  <w:style w:type="character" w:customStyle="1" w:styleId="Bodytext2">
    <w:name w:val="Body text (2)_"/>
    <w:basedOn w:val="a0"/>
    <w:link w:val="Bodytext20"/>
    <w:rsid w:val="00F53E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11ptNotBold">
    <w:name w:val="Body text (2) + 11 pt;Not Bold"/>
    <w:basedOn w:val="Bodytext2"/>
    <w:rsid w:val="00F53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F53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NotBold">
    <w:name w:val="Body text (2) + Not Bold"/>
    <w:basedOn w:val="Bodytext2"/>
    <w:rsid w:val="00F53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53E77"/>
    <w:pPr>
      <w:shd w:val="clear" w:color="auto" w:fill="FFFFFF"/>
      <w:autoSpaceDE/>
      <w:autoSpaceDN/>
      <w:spacing w:before="300" w:after="60" w:line="0" w:lineRule="atLeast"/>
      <w:jc w:val="right"/>
    </w:pPr>
    <w:rPr>
      <w:b/>
      <w:bCs/>
      <w:sz w:val="26"/>
      <w:szCs w:val="26"/>
      <w:lang w:val="en-US"/>
    </w:rPr>
  </w:style>
  <w:style w:type="paragraph" w:styleId="a7">
    <w:name w:val="No Spacing"/>
    <w:uiPriority w:val="1"/>
    <w:qFormat/>
    <w:rsid w:val="00B75D2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6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B20"/>
    <w:rPr>
      <w:rFonts w:ascii="Tahoma" w:eastAsia="Times New Roman" w:hAnsi="Tahoma" w:cs="Tahoma"/>
      <w:sz w:val="16"/>
      <w:szCs w:val="16"/>
      <w:lang w:val="ru-RU"/>
    </w:rPr>
  </w:style>
  <w:style w:type="character" w:customStyle="1" w:styleId="Bodytext2">
    <w:name w:val="Body text (2)_"/>
    <w:basedOn w:val="a0"/>
    <w:link w:val="Bodytext20"/>
    <w:rsid w:val="00F53E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11ptNotBold">
    <w:name w:val="Body text (2) + 11 pt;Not Bold"/>
    <w:basedOn w:val="Bodytext2"/>
    <w:rsid w:val="00F53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F53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NotBold">
    <w:name w:val="Body text (2) + Not Bold"/>
    <w:basedOn w:val="Bodytext2"/>
    <w:rsid w:val="00F53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53E77"/>
    <w:pPr>
      <w:shd w:val="clear" w:color="auto" w:fill="FFFFFF"/>
      <w:autoSpaceDE/>
      <w:autoSpaceDN/>
      <w:spacing w:before="300" w:after="60" w:line="0" w:lineRule="atLeast"/>
      <w:jc w:val="right"/>
    </w:pPr>
    <w:rPr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Сиротенко</dc:creator>
  <cp:lastModifiedBy>1</cp:lastModifiedBy>
  <cp:revision>5</cp:revision>
  <cp:lastPrinted>2024-01-18T03:00:00Z</cp:lastPrinted>
  <dcterms:created xsi:type="dcterms:W3CDTF">2024-06-10T08:10:00Z</dcterms:created>
  <dcterms:modified xsi:type="dcterms:W3CDTF">2024-08-27T04:43:00Z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2023-01-18T00:00:00Z</vt:filetime>
  </property>
</Properties>
</file>