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45" w:rsidRPr="000F14B4" w:rsidRDefault="00CE1945" w:rsidP="001E44D2">
      <w:pPr>
        <w:pStyle w:val="a5"/>
        <w:rPr>
          <w:rFonts w:ascii="Times New Roman" w:hAnsi="Times New Roman" w:cs="Times New Roman"/>
          <w:sz w:val="28"/>
          <w:szCs w:val="28"/>
          <w:lang w:eastAsia="ru-RU"/>
        </w:rPr>
      </w:pPr>
      <w:r w:rsidRPr="000F14B4">
        <w:rPr>
          <w:rFonts w:ascii="Times New Roman" w:hAnsi="Times New Roman" w:cs="Times New Roman"/>
          <w:sz w:val="28"/>
          <w:szCs w:val="28"/>
          <w:lang w:eastAsia="ru-RU"/>
        </w:rPr>
        <w:t xml:space="preserve">      </w:t>
      </w:r>
    </w:p>
    <w:p w:rsidR="00CE1945" w:rsidRPr="001E44D2" w:rsidRDefault="00CE1945" w:rsidP="00CE1945">
      <w:pPr>
        <w:pStyle w:val="a5"/>
        <w:ind w:firstLine="709"/>
        <w:jc w:val="center"/>
        <w:rPr>
          <w:rFonts w:ascii="Times New Roman" w:hAnsi="Times New Roman" w:cs="Times New Roman"/>
          <w:sz w:val="28"/>
          <w:szCs w:val="28"/>
          <w:lang w:eastAsia="ru-RU"/>
        </w:rPr>
      </w:pPr>
      <w:r w:rsidRPr="000F14B4">
        <w:rPr>
          <w:rFonts w:ascii="Times New Roman" w:hAnsi="Times New Roman" w:cs="Times New Roman"/>
          <w:sz w:val="24"/>
          <w:szCs w:val="24"/>
          <w:lang w:eastAsia="ru-RU"/>
        </w:rPr>
        <w:t xml:space="preserve">       </w:t>
      </w:r>
      <w:r w:rsidRPr="001E44D2">
        <w:rPr>
          <w:rFonts w:ascii="Times New Roman" w:hAnsi="Times New Roman" w:cs="Times New Roman"/>
          <w:sz w:val="28"/>
          <w:szCs w:val="28"/>
          <w:lang w:eastAsia="ru-RU"/>
        </w:rPr>
        <w:t>АДМИНИСТРАЦИЯ ВЕРХНЕИНГАШСКОГО СЕЛЬСОВЕТА</w:t>
      </w:r>
    </w:p>
    <w:p w:rsidR="00CE1945" w:rsidRPr="001E44D2" w:rsidRDefault="00CE1945" w:rsidP="00CE1945">
      <w:pPr>
        <w:pStyle w:val="a5"/>
        <w:ind w:firstLine="709"/>
        <w:jc w:val="center"/>
        <w:rPr>
          <w:rFonts w:ascii="Times New Roman" w:hAnsi="Times New Roman" w:cs="Times New Roman"/>
          <w:sz w:val="28"/>
          <w:szCs w:val="28"/>
          <w:lang w:eastAsia="ru-RU"/>
        </w:rPr>
      </w:pPr>
      <w:r w:rsidRPr="001E44D2">
        <w:rPr>
          <w:rFonts w:ascii="Times New Roman" w:hAnsi="Times New Roman" w:cs="Times New Roman"/>
          <w:sz w:val="28"/>
          <w:szCs w:val="28"/>
          <w:lang w:eastAsia="ru-RU"/>
        </w:rPr>
        <w:t>НИЖНЕИНГАШСКОГО РАЙОНА</w:t>
      </w:r>
    </w:p>
    <w:p w:rsidR="00CE1945" w:rsidRPr="001E44D2" w:rsidRDefault="00CE1945" w:rsidP="00CE1945">
      <w:pPr>
        <w:pStyle w:val="a5"/>
        <w:ind w:firstLine="709"/>
        <w:jc w:val="center"/>
        <w:rPr>
          <w:rFonts w:ascii="Times New Roman" w:hAnsi="Times New Roman" w:cs="Times New Roman"/>
          <w:sz w:val="28"/>
          <w:szCs w:val="28"/>
          <w:lang w:eastAsia="ru-RU"/>
        </w:rPr>
      </w:pPr>
      <w:r w:rsidRPr="001E44D2">
        <w:rPr>
          <w:rFonts w:ascii="Times New Roman" w:hAnsi="Times New Roman" w:cs="Times New Roman"/>
          <w:sz w:val="28"/>
          <w:szCs w:val="28"/>
          <w:lang w:eastAsia="ru-RU"/>
        </w:rPr>
        <w:t>КРАСНОЯРСКОГО КРАЯ</w:t>
      </w:r>
    </w:p>
    <w:p w:rsidR="00CE1945" w:rsidRPr="001E44D2" w:rsidRDefault="00CE1945" w:rsidP="001E44D2">
      <w:pPr>
        <w:spacing w:before="100" w:beforeAutospacing="1" w:after="0" w:line="240" w:lineRule="auto"/>
        <w:ind w:firstLine="709"/>
        <w:jc w:val="center"/>
        <w:rPr>
          <w:rFonts w:ascii="Times New Roman" w:eastAsia="Times New Roman" w:hAnsi="Times New Roman" w:cs="Times New Roman"/>
          <w:b/>
          <w:bCs/>
          <w:sz w:val="28"/>
          <w:szCs w:val="28"/>
          <w:lang w:eastAsia="ru-RU"/>
        </w:rPr>
      </w:pPr>
      <w:r w:rsidRPr="001E44D2">
        <w:rPr>
          <w:rFonts w:ascii="Times New Roman" w:eastAsia="Times New Roman" w:hAnsi="Times New Roman" w:cs="Times New Roman"/>
          <w:b/>
          <w:bCs/>
          <w:sz w:val="28"/>
          <w:szCs w:val="28"/>
          <w:lang w:eastAsia="ru-RU"/>
        </w:rPr>
        <w:t>ПОСТАНОВЛЕНИЕ</w:t>
      </w:r>
    </w:p>
    <w:p w:rsidR="00CE1945" w:rsidRPr="001E44D2" w:rsidRDefault="001E44D2" w:rsidP="00FB38F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27.12.</w:t>
      </w:r>
      <w:r w:rsidR="000F14B4" w:rsidRPr="001E44D2">
        <w:rPr>
          <w:rFonts w:ascii="Times New Roman" w:eastAsia="Times New Roman" w:hAnsi="Times New Roman" w:cs="Times New Roman"/>
          <w:sz w:val="28"/>
          <w:szCs w:val="28"/>
          <w:lang w:eastAsia="ru-RU"/>
        </w:rPr>
        <w:t>2021</w:t>
      </w:r>
      <w:r w:rsidR="007E42EA">
        <w:rPr>
          <w:rFonts w:ascii="Times New Roman" w:eastAsia="Times New Roman" w:hAnsi="Times New Roman" w:cs="Times New Roman"/>
          <w:sz w:val="28"/>
          <w:szCs w:val="28"/>
          <w:lang w:eastAsia="ru-RU"/>
        </w:rPr>
        <w:t xml:space="preserve"> г.                     </w:t>
      </w:r>
      <w:r w:rsidR="00CE1945" w:rsidRPr="001E44D2">
        <w:rPr>
          <w:rFonts w:ascii="Times New Roman" w:eastAsia="Times New Roman" w:hAnsi="Times New Roman" w:cs="Times New Roman"/>
          <w:sz w:val="28"/>
          <w:szCs w:val="28"/>
          <w:lang w:eastAsia="ru-RU"/>
        </w:rPr>
        <w:t>с</w:t>
      </w:r>
      <w:proofErr w:type="gramStart"/>
      <w:r w:rsidR="00CE1945" w:rsidRPr="001E44D2">
        <w:rPr>
          <w:rFonts w:ascii="Times New Roman" w:eastAsia="Times New Roman" w:hAnsi="Times New Roman" w:cs="Times New Roman"/>
          <w:sz w:val="28"/>
          <w:szCs w:val="28"/>
          <w:lang w:eastAsia="ru-RU"/>
        </w:rPr>
        <w:t>.В</w:t>
      </w:r>
      <w:proofErr w:type="gramEnd"/>
      <w:r w:rsidR="00CE1945" w:rsidRPr="001E44D2">
        <w:rPr>
          <w:rFonts w:ascii="Times New Roman" w:eastAsia="Times New Roman" w:hAnsi="Times New Roman" w:cs="Times New Roman"/>
          <w:sz w:val="28"/>
          <w:szCs w:val="28"/>
          <w:lang w:eastAsia="ru-RU"/>
        </w:rPr>
        <w:t>ерхн</w:t>
      </w:r>
      <w:r w:rsidR="000F14B4" w:rsidRPr="001E44D2">
        <w:rPr>
          <w:rFonts w:ascii="Times New Roman" w:eastAsia="Times New Roman" w:hAnsi="Times New Roman" w:cs="Times New Roman"/>
          <w:sz w:val="28"/>
          <w:szCs w:val="28"/>
          <w:lang w:eastAsia="ru-RU"/>
        </w:rPr>
        <w:t>ий И</w:t>
      </w:r>
      <w:r w:rsidRPr="001E44D2">
        <w:rPr>
          <w:rFonts w:ascii="Times New Roman" w:eastAsia="Times New Roman" w:hAnsi="Times New Roman" w:cs="Times New Roman"/>
          <w:sz w:val="28"/>
          <w:szCs w:val="28"/>
          <w:lang w:eastAsia="ru-RU"/>
        </w:rPr>
        <w:t>нгаш                    № 109</w:t>
      </w:r>
    </w:p>
    <w:p w:rsidR="00CE1945" w:rsidRPr="001E44D2" w:rsidRDefault="00CE1945" w:rsidP="00CE1945">
      <w:pPr>
        <w:pStyle w:val="a5"/>
        <w:ind w:firstLine="709"/>
        <w:rPr>
          <w:rFonts w:ascii="Times New Roman" w:hAnsi="Times New Roman" w:cs="Times New Roman"/>
          <w:sz w:val="28"/>
          <w:szCs w:val="28"/>
          <w:lang w:eastAsia="ru-RU"/>
        </w:rPr>
      </w:pPr>
      <w:r w:rsidRPr="001E44D2">
        <w:rPr>
          <w:rFonts w:ascii="Times New Roman" w:hAnsi="Times New Roman" w:cs="Times New Roman"/>
          <w:sz w:val="28"/>
          <w:szCs w:val="28"/>
          <w:lang w:eastAsia="ru-RU"/>
        </w:rPr>
        <w:t>О внесении изменений в Постановление администрации Верхнеингашского сельсовета от 16.08.2019 № 27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многоквартирных домах»</w:t>
      </w:r>
    </w:p>
    <w:p w:rsidR="00CE1945" w:rsidRPr="001E44D2" w:rsidRDefault="00CE1945" w:rsidP="00CE1945">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roofErr w:type="gramStart"/>
      <w:r w:rsidRPr="001E44D2">
        <w:rPr>
          <w:rFonts w:ascii="Times New Roman" w:eastAsia="Times New Roman" w:hAnsi="Times New Roman" w:cs="Times New Roman"/>
          <w:sz w:val="28"/>
          <w:szCs w:val="28"/>
          <w:lang w:eastAsia="ru-RU"/>
        </w:rPr>
        <w:t>,Ф</w:t>
      </w:r>
      <w:proofErr w:type="gramEnd"/>
      <w:r w:rsidRPr="001E44D2">
        <w:rPr>
          <w:rFonts w:ascii="Times New Roman" w:eastAsia="Times New Roman" w:hAnsi="Times New Roman" w:cs="Times New Roman"/>
          <w:sz w:val="28"/>
          <w:szCs w:val="28"/>
          <w:lang w:eastAsia="ru-RU"/>
        </w:rPr>
        <w:t>едеральным законом от 27.12.2018 № 558-ФЗ, администрация Верхнеингашского сельсовета Нижнеингашского района Красноярского края</w:t>
      </w:r>
    </w:p>
    <w:p w:rsidR="00CE1945" w:rsidRPr="001E44D2" w:rsidRDefault="00CE1945" w:rsidP="00CE1945">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b/>
          <w:bCs/>
          <w:sz w:val="28"/>
          <w:szCs w:val="28"/>
          <w:lang w:eastAsia="ru-RU"/>
        </w:rPr>
        <w:t>ПОСТАНОВЛЯЕТ:</w:t>
      </w:r>
    </w:p>
    <w:p w:rsidR="00CE1945" w:rsidRPr="001E44D2" w:rsidRDefault="00CE1945" w:rsidP="00CE1945">
      <w:pPr>
        <w:pStyle w:val="a5"/>
        <w:ind w:firstLine="709"/>
        <w:rPr>
          <w:rFonts w:ascii="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w:t>
      </w:r>
      <w:r w:rsidRPr="001E44D2">
        <w:rPr>
          <w:rFonts w:ascii="Times New Roman" w:hAnsi="Times New Roman" w:cs="Times New Roman"/>
          <w:sz w:val="28"/>
          <w:szCs w:val="28"/>
          <w:lang w:eastAsia="ru-RU"/>
        </w:rPr>
        <w:t xml:space="preserve">  Внести изменения в Постановление администрации Верхнеингашского сельсовета от 16.08.2019 № 27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многоквартирных домах» следующие изменения:</w:t>
      </w:r>
    </w:p>
    <w:p w:rsidR="00CE1945" w:rsidRPr="001E44D2" w:rsidRDefault="00CE1945" w:rsidP="00CE1945">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1.1.</w:t>
      </w:r>
      <w:r w:rsidR="005D094D" w:rsidRPr="001E44D2">
        <w:rPr>
          <w:rFonts w:ascii="Times New Roman" w:eastAsia="Times New Roman" w:hAnsi="Times New Roman" w:cs="Times New Roman"/>
          <w:sz w:val="28"/>
          <w:szCs w:val="28"/>
          <w:lang w:eastAsia="ru-RU"/>
        </w:rPr>
        <w:t>Раздел 2 пункта 2.6.4. дополнить подпунктом следующего содержания:</w:t>
      </w:r>
    </w:p>
    <w:p w:rsidR="005D094D" w:rsidRPr="001E44D2" w:rsidRDefault="000F14B4" w:rsidP="000F14B4">
      <w:pPr>
        <w:pStyle w:val="a5"/>
        <w:rPr>
          <w:rFonts w:ascii="Times New Roman" w:hAnsi="Times New Roman" w:cs="Times New Roman"/>
          <w:sz w:val="28"/>
          <w:szCs w:val="28"/>
          <w:lang w:eastAsia="ru-RU"/>
        </w:rPr>
      </w:pPr>
      <w:r w:rsidRPr="001E44D2">
        <w:rPr>
          <w:rFonts w:ascii="Times New Roman" w:hAnsi="Times New Roman" w:cs="Times New Roman"/>
          <w:sz w:val="28"/>
          <w:szCs w:val="28"/>
          <w:lang w:eastAsia="ru-RU"/>
        </w:rPr>
        <w:t xml:space="preserve">            </w:t>
      </w:r>
      <w:proofErr w:type="gramStart"/>
      <w:r w:rsidRPr="001E44D2">
        <w:rPr>
          <w:rFonts w:ascii="Times New Roman" w:hAnsi="Times New Roman" w:cs="Times New Roman"/>
          <w:sz w:val="28"/>
          <w:szCs w:val="28"/>
          <w:lang w:eastAsia="ru-RU"/>
        </w:rPr>
        <w:t>«2.6.4.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E44D2">
        <w:rPr>
          <w:rFonts w:ascii="Times New Roman" w:hAnsi="Times New Roman" w:cs="Times New Roman"/>
          <w:sz w:val="28"/>
          <w:szCs w:val="28"/>
          <w:lang w:eastAsia="ru-RU"/>
        </w:rPr>
        <w:t xml:space="preserve"> законами».</w:t>
      </w:r>
    </w:p>
    <w:p w:rsidR="00CE1945" w:rsidRPr="001E44D2" w:rsidRDefault="000F14B4" w:rsidP="00FB38F9">
      <w:pPr>
        <w:spacing w:before="100" w:beforeAutospacing="1" w:after="0" w:line="240" w:lineRule="auto"/>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w:t>
      </w:r>
      <w:r w:rsidR="00CE1945" w:rsidRPr="001E44D2">
        <w:rPr>
          <w:rFonts w:ascii="Times New Roman" w:eastAsia="Times New Roman" w:hAnsi="Times New Roman" w:cs="Times New Roman"/>
          <w:sz w:val="28"/>
          <w:szCs w:val="28"/>
          <w:lang w:eastAsia="ru-RU"/>
        </w:rPr>
        <w:t xml:space="preserve">. Настоящее постановление вступает в силу со дня его официального обнародования в печатном издании «Информационный вестник» Верхнеингашского сельсовета, а также подлежит размещению на официальном сайте Верхнеингашского сельсовета в сети Интернет по адресу </w:t>
      </w:r>
      <w:proofErr w:type="spellStart"/>
      <w:r w:rsidR="00CE1945" w:rsidRPr="001E44D2">
        <w:rPr>
          <w:rFonts w:ascii="Times New Roman" w:eastAsia="Times New Roman" w:hAnsi="Times New Roman" w:cs="Times New Roman"/>
          <w:sz w:val="28"/>
          <w:szCs w:val="28"/>
          <w:lang w:eastAsia="ru-RU"/>
        </w:rPr>
        <w:t>верхнеингашский</w:t>
      </w:r>
      <w:proofErr w:type="gramStart"/>
      <w:r w:rsidR="00CE1945" w:rsidRPr="001E44D2">
        <w:rPr>
          <w:rFonts w:ascii="Times New Roman" w:eastAsia="Times New Roman" w:hAnsi="Times New Roman" w:cs="Times New Roman"/>
          <w:sz w:val="28"/>
          <w:szCs w:val="28"/>
          <w:lang w:eastAsia="ru-RU"/>
        </w:rPr>
        <w:t>.р</w:t>
      </w:r>
      <w:proofErr w:type="gramEnd"/>
      <w:r w:rsidR="00CE1945" w:rsidRPr="001E44D2">
        <w:rPr>
          <w:rFonts w:ascii="Times New Roman" w:eastAsia="Times New Roman" w:hAnsi="Times New Roman" w:cs="Times New Roman"/>
          <w:sz w:val="28"/>
          <w:szCs w:val="28"/>
          <w:lang w:eastAsia="ru-RU"/>
        </w:rPr>
        <w:t>ф</w:t>
      </w:r>
      <w:proofErr w:type="spellEnd"/>
    </w:p>
    <w:p w:rsidR="00CE1945" w:rsidRPr="001E44D2" w:rsidRDefault="00CE1945" w:rsidP="000F14B4">
      <w:pPr>
        <w:spacing w:before="100" w:beforeAutospacing="1" w:after="0" w:line="240" w:lineRule="auto"/>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 </w:t>
      </w:r>
    </w:p>
    <w:p w:rsidR="001E44D2" w:rsidRPr="00FB38F9" w:rsidRDefault="001E44D2" w:rsidP="00FB38F9">
      <w:pPr>
        <w:pStyle w:val="a5"/>
        <w:jc w:val="center"/>
        <w:rPr>
          <w:rFonts w:ascii="Times New Roman" w:hAnsi="Times New Roman" w:cs="Times New Roman"/>
          <w:sz w:val="28"/>
          <w:szCs w:val="28"/>
          <w:lang w:eastAsia="ru-RU"/>
        </w:rPr>
      </w:pPr>
      <w:r w:rsidRPr="001E44D2">
        <w:rPr>
          <w:rFonts w:ascii="Times New Roman" w:hAnsi="Times New Roman" w:cs="Times New Roman"/>
          <w:sz w:val="28"/>
          <w:szCs w:val="28"/>
          <w:lang w:eastAsia="ru-RU"/>
        </w:rPr>
        <w:t xml:space="preserve">Глава сельсовета             </w:t>
      </w:r>
      <w:r w:rsidR="00FB38F9">
        <w:rPr>
          <w:rFonts w:ascii="Times New Roman" w:hAnsi="Times New Roman" w:cs="Times New Roman"/>
          <w:sz w:val="28"/>
          <w:szCs w:val="28"/>
          <w:lang w:eastAsia="ru-RU"/>
        </w:rPr>
        <w:t xml:space="preserve">                   </w:t>
      </w:r>
      <w:proofErr w:type="spellStart"/>
      <w:r w:rsidR="00FB38F9">
        <w:rPr>
          <w:rFonts w:ascii="Times New Roman" w:hAnsi="Times New Roman" w:cs="Times New Roman"/>
          <w:sz w:val="28"/>
          <w:szCs w:val="28"/>
          <w:lang w:eastAsia="ru-RU"/>
        </w:rPr>
        <w:t>П.Г.Солдатенко</w:t>
      </w:r>
      <w:proofErr w:type="spellEnd"/>
    </w:p>
    <w:p w:rsidR="007E6D14" w:rsidRPr="001E44D2" w:rsidRDefault="007E6D14" w:rsidP="008D4E49">
      <w:pPr>
        <w:pStyle w:val="a5"/>
        <w:ind w:firstLine="709"/>
        <w:jc w:val="right"/>
        <w:rPr>
          <w:rFonts w:ascii="Times New Roman" w:hAnsi="Times New Roman" w:cs="Times New Roman"/>
          <w:sz w:val="28"/>
          <w:szCs w:val="28"/>
          <w:lang w:eastAsia="ru-RU"/>
        </w:rPr>
      </w:pPr>
      <w:r w:rsidRPr="001E44D2">
        <w:rPr>
          <w:rFonts w:ascii="Times New Roman" w:hAnsi="Times New Roman" w:cs="Times New Roman"/>
          <w:sz w:val="28"/>
          <w:szCs w:val="28"/>
          <w:lang w:eastAsia="ru-RU"/>
        </w:rPr>
        <w:lastRenderedPageBreak/>
        <w:t>Утвержден</w:t>
      </w:r>
    </w:p>
    <w:p w:rsidR="008D4E49" w:rsidRPr="001E44D2" w:rsidRDefault="007E6D14" w:rsidP="008D4E49">
      <w:pPr>
        <w:pStyle w:val="a5"/>
        <w:ind w:firstLine="709"/>
        <w:jc w:val="right"/>
        <w:rPr>
          <w:rFonts w:ascii="Times New Roman" w:hAnsi="Times New Roman" w:cs="Times New Roman"/>
          <w:sz w:val="28"/>
          <w:szCs w:val="28"/>
          <w:lang w:eastAsia="ru-RU"/>
        </w:rPr>
      </w:pPr>
      <w:r w:rsidRPr="001E44D2">
        <w:rPr>
          <w:rFonts w:ascii="Times New Roman" w:hAnsi="Times New Roman" w:cs="Times New Roman"/>
          <w:sz w:val="28"/>
          <w:szCs w:val="28"/>
          <w:lang w:eastAsia="ru-RU"/>
        </w:rPr>
        <w:t>постановлением администрации</w:t>
      </w:r>
    </w:p>
    <w:p w:rsidR="007E6D14" w:rsidRPr="001E44D2" w:rsidRDefault="007E6D14" w:rsidP="008D4E49">
      <w:pPr>
        <w:pStyle w:val="a5"/>
        <w:ind w:firstLine="709"/>
        <w:jc w:val="right"/>
        <w:rPr>
          <w:rFonts w:ascii="Times New Roman" w:hAnsi="Times New Roman" w:cs="Times New Roman"/>
          <w:sz w:val="28"/>
          <w:szCs w:val="28"/>
          <w:lang w:eastAsia="ru-RU"/>
        </w:rPr>
      </w:pPr>
      <w:r w:rsidRPr="001E44D2">
        <w:rPr>
          <w:rFonts w:ascii="Times New Roman" w:hAnsi="Times New Roman" w:cs="Times New Roman"/>
          <w:sz w:val="28"/>
          <w:szCs w:val="28"/>
          <w:lang w:eastAsia="ru-RU"/>
        </w:rPr>
        <w:t xml:space="preserve"> </w:t>
      </w:r>
      <w:r w:rsidR="001449F7" w:rsidRPr="001E44D2">
        <w:rPr>
          <w:rFonts w:ascii="Times New Roman" w:hAnsi="Times New Roman" w:cs="Times New Roman"/>
          <w:sz w:val="28"/>
          <w:szCs w:val="28"/>
          <w:lang w:eastAsia="ru-RU"/>
        </w:rPr>
        <w:t xml:space="preserve"> от</w:t>
      </w:r>
      <w:r w:rsidR="00A968CC" w:rsidRPr="001E44D2">
        <w:rPr>
          <w:rFonts w:ascii="Times New Roman" w:hAnsi="Times New Roman" w:cs="Times New Roman"/>
          <w:sz w:val="28"/>
          <w:szCs w:val="28"/>
          <w:lang w:eastAsia="ru-RU"/>
        </w:rPr>
        <w:t xml:space="preserve">16.08. </w:t>
      </w:r>
      <w:r w:rsidR="001449F7" w:rsidRPr="001E44D2">
        <w:rPr>
          <w:rFonts w:ascii="Times New Roman" w:hAnsi="Times New Roman" w:cs="Times New Roman"/>
          <w:sz w:val="28"/>
          <w:szCs w:val="28"/>
          <w:lang w:eastAsia="ru-RU"/>
        </w:rPr>
        <w:t xml:space="preserve">2019 № </w:t>
      </w:r>
      <w:r w:rsidR="00A968CC" w:rsidRPr="001E44D2">
        <w:rPr>
          <w:rFonts w:ascii="Times New Roman" w:hAnsi="Times New Roman" w:cs="Times New Roman"/>
          <w:sz w:val="28"/>
          <w:szCs w:val="28"/>
          <w:lang w:eastAsia="ru-RU"/>
        </w:rPr>
        <w:t>27</w:t>
      </w:r>
    </w:p>
    <w:p w:rsidR="001E44D2" w:rsidRPr="001E44D2" w:rsidRDefault="001E44D2" w:rsidP="008D4E49">
      <w:pPr>
        <w:pStyle w:val="a5"/>
        <w:ind w:firstLine="709"/>
        <w:jc w:val="right"/>
        <w:rPr>
          <w:rFonts w:ascii="Times New Roman" w:hAnsi="Times New Roman" w:cs="Times New Roman"/>
          <w:sz w:val="28"/>
          <w:szCs w:val="28"/>
          <w:lang w:eastAsia="ru-RU"/>
        </w:rPr>
      </w:pPr>
      <w:r w:rsidRPr="001E44D2">
        <w:rPr>
          <w:rFonts w:ascii="Times New Roman" w:hAnsi="Times New Roman" w:cs="Times New Roman"/>
          <w:sz w:val="28"/>
          <w:szCs w:val="28"/>
          <w:lang w:eastAsia="ru-RU"/>
        </w:rPr>
        <w:t>( в ред. от 27.12.2021 № 109)</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b/>
          <w:bCs/>
          <w:sz w:val="28"/>
          <w:szCs w:val="28"/>
          <w:lang w:eastAsia="ru-RU"/>
        </w:rPr>
        <w:t>Административный регламент</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b/>
          <w:bCs/>
          <w:sz w:val="28"/>
          <w:szCs w:val="28"/>
          <w:lang w:eastAsia="ru-RU"/>
        </w:rPr>
        <w:t xml:space="preserve">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b/>
          <w:bCs/>
          <w:sz w:val="28"/>
          <w:szCs w:val="28"/>
          <w:lang w:eastAsia="ru-RU"/>
        </w:rPr>
        <w:t>1. Общие положения</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 Предмет регулирования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1.1. Настоящий административный регламент разработан в целях повышения качества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(далее - муниципальная услуга), определяет сроки и последовательность административных процедур при исполнении администра</w:t>
      </w:r>
      <w:r w:rsidR="001449F7" w:rsidRPr="001E44D2">
        <w:rPr>
          <w:rFonts w:ascii="Times New Roman" w:eastAsia="Times New Roman" w:hAnsi="Times New Roman" w:cs="Times New Roman"/>
          <w:sz w:val="28"/>
          <w:szCs w:val="28"/>
          <w:lang w:eastAsia="ru-RU"/>
        </w:rPr>
        <w:t>цией Верхнеингашского сельсовета</w:t>
      </w:r>
      <w:r w:rsidRPr="001E44D2">
        <w:rPr>
          <w:rFonts w:ascii="Times New Roman" w:eastAsia="Times New Roman" w:hAnsi="Times New Roman" w:cs="Times New Roman"/>
          <w:sz w:val="28"/>
          <w:szCs w:val="28"/>
          <w:lang w:eastAsia="ru-RU"/>
        </w:rPr>
        <w:t xml:space="preserve"> (далее - Администрация) полномочий по предоставлению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1.2. Круг заявителей</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Заявителями на получение муниципальной услуги являются собственники помещений или уполномоченные ими лица.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1.3. Порядок информирования заявителей о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1.3.1 Сведения о месте нахождения, контактных телефонах и графике работы администр</w:t>
      </w:r>
      <w:r w:rsidR="001449F7" w:rsidRPr="001E44D2">
        <w:rPr>
          <w:rFonts w:ascii="Times New Roman" w:eastAsia="Times New Roman" w:hAnsi="Times New Roman" w:cs="Times New Roman"/>
          <w:sz w:val="28"/>
          <w:szCs w:val="28"/>
          <w:lang w:eastAsia="ru-RU"/>
        </w:rPr>
        <w:t>ации Верхнеингашского сельсовета Нижнеингашского района Красноярского края</w:t>
      </w:r>
      <w:r w:rsidRPr="001E44D2">
        <w:rPr>
          <w:rFonts w:ascii="Times New Roman" w:eastAsia="Times New Roman" w:hAnsi="Times New Roman" w:cs="Times New Roman"/>
          <w:sz w:val="28"/>
          <w:szCs w:val="28"/>
          <w:lang w:eastAsia="ru-RU"/>
        </w:rPr>
        <w:t>, организаций, участвующих в предоставлении муниципальной услуги, многофункционального центра (далее – МФЦ):</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Место нахождения </w:t>
      </w:r>
      <w:r w:rsidR="001449F7" w:rsidRPr="001E44D2">
        <w:rPr>
          <w:rFonts w:ascii="Times New Roman" w:eastAsia="Times New Roman" w:hAnsi="Times New Roman" w:cs="Times New Roman"/>
          <w:sz w:val="28"/>
          <w:szCs w:val="28"/>
          <w:lang w:eastAsia="ru-RU"/>
        </w:rPr>
        <w:t>администрации Верхнеингашского сельсовета Нижнеингашского района Красноярского края</w:t>
      </w:r>
      <w:r w:rsidRPr="001E44D2">
        <w:rPr>
          <w:rFonts w:ascii="Times New Roman" w:eastAsia="Times New Roman" w:hAnsi="Times New Roman" w:cs="Times New Roman"/>
          <w:sz w:val="28"/>
          <w:szCs w:val="28"/>
          <w:lang w:eastAsia="ru-RU"/>
        </w:rPr>
        <w:t>:</w:t>
      </w:r>
    </w:p>
    <w:p w:rsidR="007E6D14" w:rsidRPr="001E44D2" w:rsidRDefault="001449F7"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Почтовый адрес: 663850, Красноярский край Нижнеингашский район с</w:t>
      </w:r>
      <w:proofErr w:type="gramStart"/>
      <w:r w:rsidRPr="001E44D2">
        <w:rPr>
          <w:rFonts w:ascii="Times New Roman" w:eastAsia="Times New Roman" w:hAnsi="Times New Roman" w:cs="Times New Roman"/>
          <w:sz w:val="28"/>
          <w:szCs w:val="28"/>
          <w:lang w:eastAsia="ru-RU"/>
        </w:rPr>
        <w:t>.В</w:t>
      </w:r>
      <w:proofErr w:type="gramEnd"/>
      <w:r w:rsidRPr="001E44D2">
        <w:rPr>
          <w:rFonts w:ascii="Times New Roman" w:eastAsia="Times New Roman" w:hAnsi="Times New Roman" w:cs="Times New Roman"/>
          <w:sz w:val="28"/>
          <w:szCs w:val="28"/>
          <w:lang w:eastAsia="ru-RU"/>
        </w:rPr>
        <w:t>ерхний Ингаш, ул.Центральная, 138</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График работы администрации </w:t>
      </w:r>
      <w:r w:rsidR="001449F7"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 xml:space="preserve"> - с понедельника по пятн</w:t>
      </w:r>
      <w:r w:rsidR="001449F7" w:rsidRPr="001E44D2">
        <w:rPr>
          <w:rFonts w:ascii="Times New Roman" w:eastAsia="Times New Roman" w:hAnsi="Times New Roman" w:cs="Times New Roman"/>
          <w:sz w:val="28"/>
          <w:szCs w:val="28"/>
          <w:lang w:eastAsia="ru-RU"/>
        </w:rPr>
        <w:t>ицу - с 8.00 до 16.00</w:t>
      </w:r>
      <w:r w:rsidRPr="001E44D2">
        <w:rPr>
          <w:rFonts w:ascii="Times New Roman" w:eastAsia="Times New Roman" w:hAnsi="Times New Roman" w:cs="Times New Roman"/>
          <w:sz w:val="28"/>
          <w:szCs w:val="28"/>
          <w:lang w:eastAsia="ru-RU"/>
        </w:rPr>
        <w:t xml:space="preserve"> час</w:t>
      </w:r>
      <w:proofErr w:type="gramStart"/>
      <w:r w:rsidRPr="001E44D2">
        <w:rPr>
          <w:rFonts w:ascii="Times New Roman" w:eastAsia="Times New Roman" w:hAnsi="Times New Roman" w:cs="Times New Roman"/>
          <w:sz w:val="28"/>
          <w:szCs w:val="28"/>
          <w:lang w:eastAsia="ru-RU"/>
        </w:rPr>
        <w:t>.</w:t>
      </w:r>
      <w:proofErr w:type="gramEnd"/>
      <w:r w:rsidRPr="001E44D2">
        <w:rPr>
          <w:rFonts w:ascii="Times New Roman" w:eastAsia="Times New Roman" w:hAnsi="Times New Roman" w:cs="Times New Roman"/>
          <w:sz w:val="28"/>
          <w:szCs w:val="28"/>
          <w:lang w:eastAsia="ru-RU"/>
        </w:rPr>
        <w:t xml:space="preserve"> (</w:t>
      </w:r>
      <w:proofErr w:type="gramStart"/>
      <w:r w:rsidRPr="001E44D2">
        <w:rPr>
          <w:rFonts w:ascii="Times New Roman" w:eastAsia="Times New Roman" w:hAnsi="Times New Roman" w:cs="Times New Roman"/>
          <w:sz w:val="28"/>
          <w:szCs w:val="28"/>
          <w:lang w:eastAsia="ru-RU"/>
        </w:rPr>
        <w:t>п</w:t>
      </w:r>
      <w:proofErr w:type="gramEnd"/>
      <w:r w:rsidRPr="001E44D2">
        <w:rPr>
          <w:rFonts w:ascii="Times New Roman" w:eastAsia="Times New Roman" w:hAnsi="Times New Roman" w:cs="Times New Roman"/>
          <w:sz w:val="28"/>
          <w:szCs w:val="28"/>
          <w:lang w:eastAsia="ru-RU"/>
        </w:rPr>
        <w:t>ерерыв с 12.00 до 13.00 час); суббота и воскресенье - выходные дни.</w:t>
      </w:r>
    </w:p>
    <w:p w:rsidR="007E6D14" w:rsidRPr="001E44D2" w:rsidRDefault="001449F7"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Справочные телефоны: (8-39171) 37-3-37</w:t>
      </w:r>
      <w:r w:rsidR="007E6D14" w:rsidRPr="001E44D2">
        <w:rPr>
          <w:rFonts w:ascii="Times New Roman" w:eastAsia="Times New Roman" w:hAnsi="Times New Roman" w:cs="Times New Roman"/>
          <w:sz w:val="28"/>
          <w:szCs w:val="28"/>
          <w:lang w:eastAsia="ru-RU"/>
        </w:rPr>
        <w:t>;</w:t>
      </w:r>
    </w:p>
    <w:p w:rsidR="007E6D14" w:rsidRPr="001E44D2" w:rsidRDefault="001449F7"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факс  нет</w:t>
      </w:r>
      <w:r w:rsidR="007E6D14"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 xml:space="preserve">Адрес официального сайта </w:t>
      </w:r>
      <w:r w:rsidR="001449F7"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 xml:space="preserve"> -</w:t>
      </w:r>
    </w:p>
    <w:p w:rsidR="007E6D14" w:rsidRPr="001E44D2" w:rsidRDefault="001449F7"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spellStart"/>
      <w:r w:rsidRPr="001E44D2">
        <w:rPr>
          <w:rFonts w:ascii="Times New Roman" w:eastAsia="Times New Roman" w:hAnsi="Times New Roman" w:cs="Times New Roman"/>
          <w:sz w:val="28"/>
          <w:szCs w:val="28"/>
          <w:lang w:eastAsia="ru-RU"/>
        </w:rPr>
        <w:t>верхнеингашский</w:t>
      </w:r>
      <w:proofErr w:type="gramStart"/>
      <w:r w:rsidR="007E6D14" w:rsidRPr="001E44D2">
        <w:rPr>
          <w:rFonts w:ascii="Times New Roman" w:eastAsia="Times New Roman" w:hAnsi="Times New Roman" w:cs="Times New Roman"/>
          <w:sz w:val="28"/>
          <w:szCs w:val="28"/>
          <w:lang w:eastAsia="ru-RU"/>
        </w:rPr>
        <w:t>.р</w:t>
      </w:r>
      <w:proofErr w:type="gramEnd"/>
      <w:r w:rsidR="007E6D14" w:rsidRPr="001E44D2">
        <w:rPr>
          <w:rFonts w:ascii="Times New Roman" w:eastAsia="Times New Roman" w:hAnsi="Times New Roman" w:cs="Times New Roman"/>
          <w:sz w:val="28"/>
          <w:szCs w:val="28"/>
          <w:lang w:eastAsia="ru-RU"/>
        </w:rPr>
        <w:t>ф</w:t>
      </w:r>
      <w:proofErr w:type="spellEnd"/>
      <w:r w:rsidR="007E6D14" w:rsidRPr="001E44D2">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Адрес электрон</w:t>
      </w:r>
      <w:r w:rsidR="001449F7" w:rsidRPr="001E44D2">
        <w:rPr>
          <w:rFonts w:ascii="Times New Roman" w:eastAsia="Times New Roman" w:hAnsi="Times New Roman" w:cs="Times New Roman"/>
          <w:sz w:val="28"/>
          <w:szCs w:val="28"/>
          <w:lang w:eastAsia="ru-RU"/>
        </w:rPr>
        <w:t xml:space="preserve">ной почты </w:t>
      </w:r>
      <w:proofErr w:type="spellStart"/>
      <w:r w:rsidR="001449F7" w:rsidRPr="001E44D2">
        <w:rPr>
          <w:rFonts w:ascii="Times New Roman" w:eastAsia="Times New Roman" w:hAnsi="Times New Roman" w:cs="Times New Roman"/>
          <w:sz w:val="28"/>
          <w:szCs w:val="28"/>
          <w:lang w:eastAsia="ru-RU"/>
        </w:rPr>
        <w:t>v</w:t>
      </w:r>
      <w:proofErr w:type="spellEnd"/>
      <w:r w:rsidRPr="001E44D2">
        <w:rPr>
          <w:rFonts w:ascii="Times New Roman" w:eastAsia="Times New Roman" w:hAnsi="Times New Roman" w:cs="Times New Roman"/>
          <w:sz w:val="28"/>
          <w:szCs w:val="28"/>
          <w:lang w:eastAsia="ru-RU"/>
        </w:rPr>
        <w:t>.</w:t>
      </w:r>
      <w:proofErr w:type="spellStart"/>
      <w:r w:rsidR="001449F7" w:rsidRPr="001E44D2">
        <w:rPr>
          <w:rFonts w:ascii="Times New Roman" w:eastAsia="Times New Roman" w:hAnsi="Times New Roman" w:cs="Times New Roman"/>
          <w:sz w:val="28"/>
          <w:szCs w:val="28"/>
          <w:lang w:val="en-US" w:eastAsia="ru-RU"/>
        </w:rPr>
        <w:t>ingah</w:t>
      </w:r>
      <w:proofErr w:type="spellEnd"/>
      <w:r w:rsidR="001449F7" w:rsidRPr="001E44D2">
        <w:rPr>
          <w:rFonts w:ascii="Times New Roman" w:eastAsia="Times New Roman" w:hAnsi="Times New Roman" w:cs="Times New Roman"/>
          <w:sz w:val="28"/>
          <w:szCs w:val="28"/>
          <w:lang w:eastAsia="ru-RU"/>
        </w:rPr>
        <w:t>2011@</w:t>
      </w:r>
      <w:proofErr w:type="spellStart"/>
      <w:r w:rsidR="001449F7" w:rsidRPr="001E44D2">
        <w:rPr>
          <w:rFonts w:ascii="Times New Roman" w:eastAsia="Times New Roman" w:hAnsi="Times New Roman" w:cs="Times New Roman"/>
          <w:sz w:val="28"/>
          <w:szCs w:val="28"/>
          <w:lang w:val="en-US" w:eastAsia="ru-RU"/>
        </w:rPr>
        <w:t>yandx</w:t>
      </w:r>
      <w:proofErr w:type="spellEnd"/>
      <w:r w:rsidR="001449F7" w:rsidRPr="001E44D2">
        <w:rPr>
          <w:rFonts w:ascii="Times New Roman" w:eastAsia="Times New Roman" w:hAnsi="Times New Roman" w:cs="Times New Roman"/>
          <w:sz w:val="28"/>
          <w:szCs w:val="28"/>
          <w:lang w:eastAsia="ru-RU"/>
        </w:rPr>
        <w:t>.</w:t>
      </w:r>
      <w:proofErr w:type="spellStart"/>
      <w:r w:rsidR="001449F7" w:rsidRPr="001E44D2">
        <w:rPr>
          <w:rFonts w:ascii="Times New Roman" w:eastAsia="Times New Roman" w:hAnsi="Times New Roman" w:cs="Times New Roman"/>
          <w:sz w:val="28"/>
          <w:szCs w:val="28"/>
          <w:lang w:val="en-US" w:eastAsia="ru-RU"/>
        </w:rPr>
        <w:t>ru</w:t>
      </w:r>
      <w:proofErr w:type="spellEnd"/>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Прием заявителей осуществляется в многофункциональных центрах предоставления государственных и муниципальных услуг (далее - МФЦ).</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Местонахождение и график работы МФЦ:</w:t>
      </w:r>
    </w:p>
    <w:tbl>
      <w:tblPr>
        <w:tblW w:w="8527" w:type="dxa"/>
        <w:jc w:val="center"/>
        <w:tblCellSpacing w:w="0" w:type="dxa"/>
        <w:tblCellMar>
          <w:top w:w="60" w:type="dxa"/>
          <w:left w:w="60" w:type="dxa"/>
          <w:bottom w:w="60" w:type="dxa"/>
          <w:right w:w="60" w:type="dxa"/>
        </w:tblCellMar>
        <w:tblLook w:val="04A0"/>
      </w:tblPr>
      <w:tblGrid>
        <w:gridCol w:w="473"/>
        <w:gridCol w:w="2310"/>
        <w:gridCol w:w="1960"/>
        <w:gridCol w:w="2175"/>
        <w:gridCol w:w="1609"/>
      </w:tblGrid>
      <w:tr w:rsidR="007E6D14" w:rsidRPr="001E44D2" w:rsidTr="007E6D14">
        <w:trPr>
          <w:tblCellSpacing w:w="0" w:type="dxa"/>
          <w:jc w:val="center"/>
        </w:trPr>
        <w:tc>
          <w:tcPr>
            <w:tcW w:w="288" w:type="dxa"/>
            <w:tcBorders>
              <w:top w:val="single" w:sz="4" w:space="0" w:color="000000"/>
              <w:left w:val="single" w:sz="4" w:space="0" w:color="000000"/>
              <w:bottom w:val="single" w:sz="4" w:space="0" w:color="000000"/>
              <w:right w:val="nil"/>
            </w:tcBorders>
            <w:tcMar>
              <w:top w:w="102" w:type="dxa"/>
              <w:left w:w="68" w:type="dxa"/>
              <w:bottom w:w="102" w:type="dxa"/>
              <w:right w:w="0" w:type="dxa"/>
            </w:tcMar>
            <w:vAlign w:val="cente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 </w:t>
            </w:r>
            <w:proofErr w:type="spellStart"/>
            <w:proofErr w:type="gramStart"/>
            <w:r w:rsidRPr="001E44D2">
              <w:rPr>
                <w:rFonts w:ascii="Times New Roman" w:eastAsia="Times New Roman" w:hAnsi="Times New Roman" w:cs="Times New Roman"/>
                <w:sz w:val="28"/>
                <w:szCs w:val="28"/>
                <w:lang w:eastAsia="ru-RU"/>
              </w:rPr>
              <w:t>п</w:t>
            </w:r>
            <w:proofErr w:type="spellEnd"/>
            <w:proofErr w:type="gramEnd"/>
            <w:r w:rsidRPr="001E44D2">
              <w:rPr>
                <w:rFonts w:ascii="Times New Roman" w:eastAsia="Times New Roman" w:hAnsi="Times New Roman" w:cs="Times New Roman"/>
                <w:sz w:val="28"/>
                <w:szCs w:val="28"/>
                <w:lang w:eastAsia="ru-RU"/>
              </w:rPr>
              <w:t>/</w:t>
            </w:r>
            <w:proofErr w:type="spellStart"/>
            <w:r w:rsidRPr="001E44D2">
              <w:rPr>
                <w:rFonts w:ascii="Times New Roman" w:eastAsia="Times New Roman" w:hAnsi="Times New Roman" w:cs="Times New Roman"/>
                <w:sz w:val="28"/>
                <w:szCs w:val="28"/>
                <w:lang w:eastAsia="ru-RU"/>
              </w:rPr>
              <w:t>п</w:t>
            </w:r>
            <w:proofErr w:type="spellEnd"/>
          </w:p>
        </w:tc>
        <w:tc>
          <w:tcPr>
            <w:tcW w:w="2229" w:type="dxa"/>
            <w:tcBorders>
              <w:top w:val="single" w:sz="4" w:space="0" w:color="000000"/>
              <w:left w:val="single" w:sz="4" w:space="0" w:color="000000"/>
              <w:bottom w:val="single" w:sz="4" w:space="0" w:color="000000"/>
              <w:right w:val="nil"/>
            </w:tcBorders>
            <w:tcMar>
              <w:top w:w="102" w:type="dxa"/>
              <w:left w:w="68" w:type="dxa"/>
              <w:bottom w:w="102" w:type="dxa"/>
              <w:right w:w="0" w:type="dxa"/>
            </w:tcMar>
            <w:vAlign w:val="cente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Наименование МФЦ</w:t>
            </w:r>
          </w:p>
        </w:tc>
        <w:tc>
          <w:tcPr>
            <w:tcW w:w="1891" w:type="dxa"/>
            <w:tcBorders>
              <w:top w:val="single" w:sz="4" w:space="0" w:color="000000"/>
              <w:left w:val="single" w:sz="4" w:space="0" w:color="000000"/>
              <w:bottom w:val="single" w:sz="4" w:space="0" w:color="000000"/>
              <w:right w:val="nil"/>
            </w:tcBorders>
            <w:tcMar>
              <w:top w:w="102" w:type="dxa"/>
              <w:left w:w="68" w:type="dxa"/>
              <w:bottom w:w="102" w:type="dxa"/>
              <w:right w:w="0" w:type="dxa"/>
            </w:tcMar>
            <w:vAlign w:val="cente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Часы и дни приема</w:t>
            </w:r>
          </w:p>
        </w:tc>
        <w:tc>
          <w:tcPr>
            <w:tcW w:w="2029" w:type="dxa"/>
            <w:tcBorders>
              <w:top w:val="single" w:sz="4" w:space="0" w:color="000000"/>
              <w:left w:val="single" w:sz="4" w:space="0" w:color="000000"/>
              <w:bottom w:val="single" w:sz="4" w:space="0" w:color="000000"/>
              <w:right w:val="nil"/>
            </w:tcBorders>
            <w:tcMar>
              <w:top w:w="102" w:type="dxa"/>
              <w:left w:w="68" w:type="dxa"/>
              <w:bottom w:w="102" w:type="dxa"/>
              <w:right w:w="0" w:type="dxa"/>
            </w:tcMar>
            <w:vAlign w:val="cente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Адрес</w:t>
            </w:r>
          </w:p>
        </w:tc>
        <w:tc>
          <w:tcPr>
            <w:tcW w:w="1553" w:type="dxa"/>
            <w:tcBorders>
              <w:top w:val="single" w:sz="4" w:space="0" w:color="000000"/>
              <w:left w:val="single" w:sz="4" w:space="0" w:color="000000"/>
              <w:bottom w:val="single" w:sz="4" w:space="0" w:color="000000"/>
              <w:right w:val="single" w:sz="4" w:space="0" w:color="000000"/>
            </w:tcBorders>
            <w:tcMar>
              <w:top w:w="102" w:type="dxa"/>
              <w:left w:w="68" w:type="dxa"/>
              <w:bottom w:w="102" w:type="dxa"/>
              <w:right w:w="62" w:type="dxa"/>
            </w:tcMar>
            <w:vAlign w:val="cente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Телефон</w:t>
            </w:r>
          </w:p>
        </w:tc>
      </w:tr>
      <w:tr w:rsidR="007E6D14" w:rsidRPr="001E44D2" w:rsidTr="007E6D14">
        <w:trPr>
          <w:tblCellSpacing w:w="0" w:type="dxa"/>
          <w:jc w:val="center"/>
        </w:trPr>
        <w:tc>
          <w:tcPr>
            <w:tcW w:w="288" w:type="dxa"/>
            <w:tcBorders>
              <w:top w:val="single" w:sz="4" w:space="0" w:color="000000"/>
              <w:left w:val="single" w:sz="4" w:space="0" w:color="000000"/>
              <w:bottom w:val="single" w:sz="4" w:space="0" w:color="000000"/>
              <w:right w:val="nil"/>
            </w:tcBorders>
            <w:tcMar>
              <w:top w:w="102" w:type="dxa"/>
              <w:left w:w="68" w:type="dxa"/>
              <w:bottom w:w="102" w:type="dxa"/>
              <w:right w:w="0" w:type="dxa"/>
            </w:tcMar>
            <w:vAlign w:val="cente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w:t>
            </w:r>
          </w:p>
        </w:tc>
        <w:tc>
          <w:tcPr>
            <w:tcW w:w="2229" w:type="dxa"/>
            <w:tcBorders>
              <w:top w:val="single" w:sz="4" w:space="0" w:color="000000"/>
              <w:left w:val="single" w:sz="4" w:space="0" w:color="000000"/>
              <w:bottom w:val="single" w:sz="4" w:space="0" w:color="000000"/>
              <w:right w:val="nil"/>
            </w:tcBorders>
            <w:tcMar>
              <w:top w:w="102" w:type="dxa"/>
              <w:left w:w="68" w:type="dxa"/>
              <w:bottom w:w="102" w:type="dxa"/>
              <w:right w:w="0" w:type="dxa"/>
            </w:tcMar>
            <w:vAlign w:val="center"/>
            <w:hideMark/>
          </w:tcPr>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proofErr w:type="spellStart"/>
            <w:proofErr w:type="gramStart"/>
            <w:r w:rsidRPr="001E44D2">
              <w:rPr>
                <w:rFonts w:ascii="Times New Roman" w:eastAsia="Times New Roman" w:hAnsi="Times New Roman" w:cs="Times New Roman"/>
                <w:sz w:val="28"/>
                <w:szCs w:val="28"/>
                <w:lang w:eastAsia="ru-RU"/>
              </w:rPr>
              <w:t>Много-функциональный</w:t>
            </w:r>
            <w:proofErr w:type="spellEnd"/>
            <w:proofErr w:type="gramEnd"/>
          </w:p>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центр</w:t>
            </w:r>
          </w:p>
        </w:tc>
        <w:tc>
          <w:tcPr>
            <w:tcW w:w="1891" w:type="dxa"/>
            <w:tcBorders>
              <w:top w:val="single" w:sz="4" w:space="0" w:color="000000"/>
              <w:left w:val="single" w:sz="4" w:space="0" w:color="000000"/>
              <w:bottom w:val="single" w:sz="4" w:space="0" w:color="000000"/>
              <w:right w:val="nil"/>
            </w:tcBorders>
            <w:tcMar>
              <w:top w:w="102" w:type="dxa"/>
              <w:left w:w="68" w:type="dxa"/>
              <w:bottom w:w="102" w:type="dxa"/>
              <w:right w:w="0" w:type="dxa"/>
            </w:tcMar>
            <w:vAlign w:val="center"/>
            <w:hideMark/>
          </w:tcPr>
          <w:p w:rsidR="007E6D14" w:rsidRPr="001E44D2" w:rsidRDefault="001449F7"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Понедельник - пятница - с 9.00 час. до 18.0</w:t>
            </w:r>
            <w:r w:rsidR="007E6D14" w:rsidRPr="001E44D2">
              <w:rPr>
                <w:rFonts w:ascii="Times New Roman" w:eastAsia="Times New Roman" w:hAnsi="Times New Roman" w:cs="Times New Roman"/>
                <w:sz w:val="28"/>
                <w:szCs w:val="28"/>
                <w:lang w:eastAsia="ru-RU"/>
              </w:rPr>
              <w:t>0 час</w:t>
            </w:r>
            <w:proofErr w:type="gramStart"/>
            <w:r w:rsidR="007E6D14" w:rsidRPr="001E44D2">
              <w:rPr>
                <w:rFonts w:ascii="Times New Roman" w:eastAsia="Times New Roman" w:hAnsi="Times New Roman" w:cs="Times New Roman"/>
                <w:sz w:val="28"/>
                <w:szCs w:val="28"/>
                <w:lang w:eastAsia="ru-RU"/>
              </w:rPr>
              <w:t xml:space="preserve">., </w:t>
            </w:r>
            <w:proofErr w:type="gramEnd"/>
            <w:r w:rsidR="007E6D14" w:rsidRPr="001E44D2">
              <w:rPr>
                <w:rFonts w:ascii="Times New Roman" w:eastAsia="Times New Roman" w:hAnsi="Times New Roman" w:cs="Times New Roman"/>
                <w:sz w:val="28"/>
                <w:szCs w:val="28"/>
                <w:lang w:eastAsia="ru-RU"/>
              </w:rPr>
              <w:t>суббота, воскресенье-выходной.</w:t>
            </w:r>
          </w:p>
        </w:tc>
        <w:tc>
          <w:tcPr>
            <w:tcW w:w="2029" w:type="dxa"/>
            <w:tcBorders>
              <w:top w:val="single" w:sz="4" w:space="0" w:color="000000"/>
              <w:left w:val="single" w:sz="4" w:space="0" w:color="000000"/>
              <w:bottom w:val="single" w:sz="4" w:space="0" w:color="000000"/>
              <w:right w:val="nil"/>
            </w:tcBorders>
            <w:tcMar>
              <w:top w:w="102" w:type="dxa"/>
              <w:left w:w="68" w:type="dxa"/>
              <w:bottom w:w="102" w:type="dxa"/>
              <w:right w:w="0" w:type="dxa"/>
            </w:tcMar>
            <w:vAlign w:val="center"/>
            <w:hideMark/>
          </w:tcPr>
          <w:p w:rsidR="007E6D14" w:rsidRPr="001E44D2" w:rsidRDefault="001449F7"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w:t>
            </w:r>
            <w:proofErr w:type="gramStart"/>
            <w:r w:rsidRPr="001E44D2">
              <w:rPr>
                <w:rFonts w:ascii="Times New Roman" w:eastAsia="Times New Roman" w:hAnsi="Times New Roman" w:cs="Times New Roman"/>
                <w:sz w:val="28"/>
                <w:szCs w:val="28"/>
                <w:lang w:eastAsia="ru-RU"/>
              </w:rPr>
              <w:t>.Н</w:t>
            </w:r>
            <w:proofErr w:type="gramEnd"/>
            <w:r w:rsidRPr="001E44D2">
              <w:rPr>
                <w:rFonts w:ascii="Times New Roman" w:eastAsia="Times New Roman" w:hAnsi="Times New Roman" w:cs="Times New Roman"/>
                <w:sz w:val="28"/>
                <w:szCs w:val="28"/>
                <w:lang w:eastAsia="ru-RU"/>
              </w:rPr>
              <w:t>ижний Ингаш, пер.Пионерский, д.6 стр.1 пом.1</w:t>
            </w:r>
          </w:p>
        </w:tc>
        <w:tc>
          <w:tcPr>
            <w:tcW w:w="1553" w:type="dxa"/>
            <w:tcBorders>
              <w:top w:val="single" w:sz="4" w:space="0" w:color="000000"/>
              <w:left w:val="single" w:sz="4" w:space="0" w:color="000000"/>
              <w:bottom w:val="single" w:sz="4" w:space="0" w:color="000000"/>
              <w:right w:val="single" w:sz="4" w:space="0" w:color="000000"/>
            </w:tcBorders>
            <w:tcMar>
              <w:top w:w="102" w:type="dxa"/>
              <w:left w:w="68" w:type="dxa"/>
              <w:bottom w:w="102" w:type="dxa"/>
              <w:right w:w="62" w:type="dxa"/>
            </w:tcMar>
            <w:vAlign w:val="center"/>
            <w:hideMark/>
          </w:tcPr>
          <w:p w:rsidR="007E6D14" w:rsidRPr="001E44D2" w:rsidRDefault="00387620"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8 (39171</w:t>
            </w:r>
            <w:r w:rsidR="007E6D14" w:rsidRPr="001E44D2">
              <w:rPr>
                <w:rFonts w:ascii="Times New Roman" w:eastAsia="Times New Roman" w:hAnsi="Times New Roman" w:cs="Times New Roman"/>
                <w:sz w:val="28"/>
                <w:szCs w:val="28"/>
                <w:lang w:eastAsia="ru-RU"/>
              </w:rPr>
              <w:t xml:space="preserve">) </w:t>
            </w:r>
            <w:r w:rsidRPr="001E44D2">
              <w:rPr>
                <w:rFonts w:ascii="Times New Roman" w:eastAsia="Times New Roman" w:hAnsi="Times New Roman" w:cs="Times New Roman"/>
                <w:sz w:val="28"/>
                <w:szCs w:val="28"/>
                <w:lang w:eastAsia="ru-RU"/>
              </w:rPr>
              <w:t>2-16-85</w:t>
            </w:r>
          </w:p>
        </w:tc>
      </w:tr>
    </w:tbl>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1.3.2. Информацию о порядке предоставления муниципальной услуги заявитель может получить:</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непосредстве</w:t>
      </w:r>
      <w:r w:rsidR="00387620" w:rsidRPr="001E44D2">
        <w:rPr>
          <w:rFonts w:ascii="Times New Roman" w:eastAsia="Times New Roman" w:hAnsi="Times New Roman" w:cs="Times New Roman"/>
          <w:sz w:val="28"/>
          <w:szCs w:val="28"/>
          <w:lang w:eastAsia="ru-RU"/>
        </w:rPr>
        <w:t>нно в администрации Верхнеингашского сельсовета Нижнеингашского района Красноярского края</w:t>
      </w:r>
      <w:r w:rsidRPr="001E44D2">
        <w:rPr>
          <w:rFonts w:ascii="Times New Roman" w:eastAsia="Times New Roman" w:hAnsi="Times New Roman" w:cs="Times New Roman"/>
          <w:sz w:val="28"/>
          <w:szCs w:val="28"/>
          <w:lang w:eastAsia="ru-RU"/>
        </w:rPr>
        <w:t xml:space="preserve"> (информационные стенды, устное информирование муниципальными служащими администрации, личный прием);</w:t>
      </w:r>
    </w:p>
    <w:p w:rsidR="00387620"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по почте, в том числе </w:t>
      </w:r>
      <w:proofErr w:type="spellStart"/>
      <w:r w:rsidR="00387620" w:rsidRPr="001E44D2">
        <w:rPr>
          <w:rFonts w:ascii="Times New Roman" w:eastAsia="Times New Roman" w:hAnsi="Times New Roman" w:cs="Times New Roman"/>
          <w:sz w:val="28"/>
          <w:szCs w:val="28"/>
          <w:lang w:eastAsia="ru-RU"/>
        </w:rPr>
        <w:t>v</w:t>
      </w:r>
      <w:proofErr w:type="spellEnd"/>
      <w:r w:rsidR="00387620" w:rsidRPr="001E44D2">
        <w:rPr>
          <w:rFonts w:ascii="Times New Roman" w:eastAsia="Times New Roman" w:hAnsi="Times New Roman" w:cs="Times New Roman"/>
          <w:sz w:val="28"/>
          <w:szCs w:val="28"/>
          <w:lang w:eastAsia="ru-RU"/>
        </w:rPr>
        <w:t>.</w:t>
      </w:r>
      <w:proofErr w:type="spellStart"/>
      <w:r w:rsidR="00387620" w:rsidRPr="001E44D2">
        <w:rPr>
          <w:rFonts w:ascii="Times New Roman" w:eastAsia="Times New Roman" w:hAnsi="Times New Roman" w:cs="Times New Roman"/>
          <w:sz w:val="28"/>
          <w:szCs w:val="28"/>
          <w:lang w:val="en-US" w:eastAsia="ru-RU"/>
        </w:rPr>
        <w:t>ingah</w:t>
      </w:r>
      <w:proofErr w:type="spellEnd"/>
      <w:r w:rsidR="00387620" w:rsidRPr="001E44D2">
        <w:rPr>
          <w:rFonts w:ascii="Times New Roman" w:eastAsia="Times New Roman" w:hAnsi="Times New Roman" w:cs="Times New Roman"/>
          <w:sz w:val="28"/>
          <w:szCs w:val="28"/>
          <w:lang w:eastAsia="ru-RU"/>
        </w:rPr>
        <w:t>2011@</w:t>
      </w:r>
      <w:proofErr w:type="spellStart"/>
      <w:r w:rsidR="00387620" w:rsidRPr="001E44D2">
        <w:rPr>
          <w:rFonts w:ascii="Times New Roman" w:eastAsia="Times New Roman" w:hAnsi="Times New Roman" w:cs="Times New Roman"/>
          <w:sz w:val="28"/>
          <w:szCs w:val="28"/>
          <w:lang w:val="en-US" w:eastAsia="ru-RU"/>
        </w:rPr>
        <w:t>yandx</w:t>
      </w:r>
      <w:proofErr w:type="spellEnd"/>
      <w:r w:rsidR="00387620" w:rsidRPr="001E44D2">
        <w:rPr>
          <w:rFonts w:ascii="Times New Roman" w:eastAsia="Times New Roman" w:hAnsi="Times New Roman" w:cs="Times New Roman"/>
          <w:sz w:val="28"/>
          <w:szCs w:val="28"/>
          <w:lang w:eastAsia="ru-RU"/>
        </w:rPr>
        <w:t>.</w:t>
      </w:r>
      <w:proofErr w:type="spellStart"/>
      <w:r w:rsidR="00387620" w:rsidRPr="001E44D2">
        <w:rPr>
          <w:rFonts w:ascii="Times New Roman" w:eastAsia="Times New Roman" w:hAnsi="Times New Roman" w:cs="Times New Roman"/>
          <w:sz w:val="28"/>
          <w:szCs w:val="28"/>
          <w:lang w:val="en-US" w:eastAsia="ru-RU"/>
        </w:rPr>
        <w:t>ru</w:t>
      </w:r>
      <w:proofErr w:type="spellEnd"/>
    </w:p>
    <w:p w:rsidR="007E6D14" w:rsidRPr="001E44D2" w:rsidRDefault="00387620"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 </w:t>
      </w:r>
      <w:r w:rsidR="007E6D14" w:rsidRPr="001E44D2">
        <w:rPr>
          <w:rFonts w:ascii="Times New Roman" w:eastAsia="Times New Roman" w:hAnsi="Times New Roman" w:cs="Times New Roman"/>
          <w:sz w:val="28"/>
          <w:szCs w:val="28"/>
          <w:lang w:eastAsia="ru-RU"/>
        </w:rPr>
        <w:t>, в случае письменного обращения заявителя;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сети Интернет на офиц</w:t>
      </w:r>
      <w:r w:rsidR="00387620" w:rsidRPr="001E44D2">
        <w:rPr>
          <w:rFonts w:ascii="Times New Roman" w:eastAsia="Times New Roman" w:hAnsi="Times New Roman" w:cs="Times New Roman"/>
          <w:sz w:val="28"/>
          <w:szCs w:val="28"/>
          <w:lang w:eastAsia="ru-RU"/>
        </w:rPr>
        <w:t>и</w:t>
      </w:r>
      <w:r w:rsidR="00B175CA" w:rsidRPr="001E44D2">
        <w:rPr>
          <w:rFonts w:ascii="Times New Roman" w:eastAsia="Times New Roman" w:hAnsi="Times New Roman" w:cs="Times New Roman"/>
          <w:sz w:val="28"/>
          <w:szCs w:val="28"/>
          <w:lang w:eastAsia="ru-RU"/>
        </w:rPr>
        <w:t xml:space="preserve">альном сайте </w:t>
      </w:r>
      <w:proofErr w:type="spellStart"/>
      <w:r w:rsidR="00B175CA" w:rsidRPr="001E44D2">
        <w:rPr>
          <w:rFonts w:ascii="Times New Roman" w:eastAsia="Times New Roman" w:hAnsi="Times New Roman" w:cs="Times New Roman"/>
          <w:sz w:val="28"/>
          <w:szCs w:val="28"/>
          <w:lang w:eastAsia="ru-RU"/>
        </w:rPr>
        <w:t>верхнеингашский</w:t>
      </w:r>
      <w:proofErr w:type="spellEnd"/>
      <w:r w:rsidR="00B175CA" w:rsidRPr="001E44D2">
        <w:rPr>
          <w:rFonts w:ascii="Times New Roman" w:eastAsia="Times New Roman" w:hAnsi="Times New Roman" w:cs="Times New Roman"/>
          <w:sz w:val="28"/>
          <w:szCs w:val="28"/>
          <w:lang w:eastAsia="ru-RU"/>
        </w:rPr>
        <w:t xml:space="preserve">. </w:t>
      </w:r>
      <w:proofErr w:type="spellStart"/>
      <w:r w:rsidR="00B175CA" w:rsidRPr="001E44D2">
        <w:rPr>
          <w:rFonts w:ascii="Times New Roman" w:eastAsia="Times New Roman" w:hAnsi="Times New Roman" w:cs="Times New Roman"/>
          <w:sz w:val="28"/>
          <w:szCs w:val="28"/>
          <w:lang w:eastAsia="ru-RU"/>
        </w:rPr>
        <w:t>рф</w:t>
      </w:r>
      <w:proofErr w:type="spellEnd"/>
      <w:r w:rsidR="00387620"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1.3.3. Информирование получателей услуги осуществляется путем: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устного консультирования;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письменных разъяснений;</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средств телефонной связи, в </w:t>
      </w:r>
      <w:r w:rsidR="00387620" w:rsidRPr="001E44D2">
        <w:rPr>
          <w:rFonts w:ascii="Times New Roman" w:eastAsia="Times New Roman" w:hAnsi="Times New Roman" w:cs="Times New Roman"/>
          <w:sz w:val="28"/>
          <w:szCs w:val="28"/>
          <w:lang w:eastAsia="ru-RU"/>
        </w:rPr>
        <w:t>том числе по телефонам: 8 (39171) 37-3-37</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средств почтовой связи;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размещения информационных материалов на сайте в информационно-телекоммуникационной сети Интернет (адрес сайта);</w:t>
      </w:r>
    </w:p>
    <w:p w:rsidR="00387620"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 xml:space="preserve">использования федеральной государственной информационной системы </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обращения в многофункциональный центр предоставления услуг (далее – МФЦ) (если предоставление услуги организовано через МФЦ).</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информационно-телекоммуникационной сети Интернет размещаются следующие информационные материалы: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 текст настоящего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 перечень документов, необходимых для предоставления услуги, и требования, предъявляемые к этим документам;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4) образцы оформления документов, необходимых для предоставления услуги, и требования к ним;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 порядок информирования о ходе предоставления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6) порядок обжалования действия (бездействия) и решений, осуществляемых</w:t>
      </w:r>
      <w:r w:rsidR="00387620" w:rsidRPr="001E44D2">
        <w:rPr>
          <w:rFonts w:ascii="Times New Roman" w:eastAsia="Times New Roman" w:hAnsi="Times New Roman" w:cs="Times New Roman"/>
          <w:sz w:val="28"/>
          <w:szCs w:val="28"/>
          <w:lang w:eastAsia="ru-RU"/>
        </w:rPr>
        <w:t xml:space="preserve"> и принимаемых администрацией Верхнеингашского сельсовета</w:t>
      </w:r>
      <w:r w:rsidRPr="001E44D2">
        <w:rPr>
          <w:rFonts w:ascii="Times New Roman" w:eastAsia="Times New Roman" w:hAnsi="Times New Roman" w:cs="Times New Roman"/>
          <w:sz w:val="28"/>
          <w:szCs w:val="28"/>
          <w:lang w:eastAsia="ru-RU"/>
        </w:rPr>
        <w:t>; в ходе предоставления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На стенде уполномоченного органа размещается следующая информация: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 текст настоящего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 перечень документов, необходимых для предоставления услуги, и требования, предъявляемые к этим документам;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4) образцы оформления документов, необходимых для предоставления услуги, и требования к ним;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 порядок информирования о ходе предоставления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6) порядок обжалования действия (бездействия) и решений, осуществляемых и </w:t>
      </w:r>
      <w:r w:rsidR="00387620" w:rsidRPr="001E44D2">
        <w:rPr>
          <w:rFonts w:ascii="Times New Roman" w:eastAsia="Times New Roman" w:hAnsi="Times New Roman" w:cs="Times New Roman"/>
          <w:sz w:val="28"/>
          <w:szCs w:val="28"/>
          <w:lang w:eastAsia="ru-RU"/>
        </w:rPr>
        <w:t>принимаемых администрацией Верхнеингашского сельсовета</w:t>
      </w:r>
      <w:r w:rsidRPr="001E44D2">
        <w:rPr>
          <w:rFonts w:ascii="Times New Roman" w:eastAsia="Times New Roman" w:hAnsi="Times New Roman" w:cs="Times New Roman"/>
          <w:sz w:val="28"/>
          <w:szCs w:val="28"/>
          <w:lang w:eastAsia="ru-RU"/>
        </w:rPr>
        <w:t>; в ходе предоставления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1.3.4. При личном обращении заявителей должностное лицо уполномоченного органа (далее - должностное лицо) информирует об условиях и правилах предоставления государственной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случае организации предоставления государственной услуги через МФЦ информирование получателей государственной услуги о местах нахождения и графиках работы МФЦ осуществляется способами, установленными пунктом 1.3.3 настоящего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1.3.5. Использование средств телефонной связи, в том числе личное консультирование должностными лицами.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При ответах на телефонные звонки и устные обращения </w:t>
      </w:r>
      <w:proofErr w:type="gramStart"/>
      <w:r w:rsidRPr="001E44D2">
        <w:rPr>
          <w:rFonts w:ascii="Times New Roman" w:eastAsia="Times New Roman" w:hAnsi="Times New Roman" w:cs="Times New Roman"/>
          <w:sz w:val="28"/>
          <w:szCs w:val="28"/>
          <w:lang w:eastAsia="ru-RU"/>
        </w:rPr>
        <w:t>граждан</w:t>
      </w:r>
      <w:proofErr w:type="gramEnd"/>
      <w:r w:rsidRPr="001E44D2">
        <w:rPr>
          <w:rFonts w:ascii="Times New Roman" w:eastAsia="Times New Roman" w:hAnsi="Times New Roman" w:cs="Times New Roman"/>
          <w:sz w:val="28"/>
          <w:szCs w:val="28"/>
          <w:lang w:eastAsia="ru-RU"/>
        </w:rPr>
        <w:t xml:space="preserve">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по наименованию уполномоченного органа, в который позвонил гражданин, фамилии, имени, отчества и должности лица, принявшего телефонный звонок.</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1.3.6. С момента сдачи документов для предоставления услуги заявитель имеет право на получение любых интересующих его сведений о ходе предоставления государственной услуги посредством телефона или личного посещения уполномоченного органа.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Письменное обращение заявителя рассматривается должностными лицами с учетом времени, необходимого для подготовки ответа, в срок, не превышающий 30 дней с момента регистрации обращения.</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b/>
          <w:bCs/>
          <w:sz w:val="28"/>
          <w:szCs w:val="28"/>
          <w:lang w:eastAsia="ru-RU"/>
        </w:rPr>
        <w:t>2. Стандарт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 Наименование муниципальной услуги - «Прием заявлений и выдача документов о согласовании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2.2. Муниципальная услуга предоставляется администра</w:t>
      </w:r>
      <w:r w:rsidR="00387620" w:rsidRPr="001E44D2">
        <w:rPr>
          <w:rFonts w:ascii="Times New Roman" w:eastAsia="Times New Roman" w:hAnsi="Times New Roman" w:cs="Times New Roman"/>
          <w:sz w:val="28"/>
          <w:szCs w:val="28"/>
          <w:lang w:eastAsia="ru-RU"/>
        </w:rPr>
        <w:t>цией Верхнеингашского сельсовета</w:t>
      </w:r>
      <w:r w:rsidRPr="001E44D2">
        <w:rPr>
          <w:rFonts w:ascii="Times New Roman" w:eastAsia="Times New Roman" w:hAnsi="Times New Roman" w:cs="Times New Roman"/>
          <w:sz w:val="28"/>
          <w:szCs w:val="28"/>
          <w:lang w:eastAsia="ru-RU"/>
        </w:rPr>
        <w:t xml:space="preserve"> (далее – сельское поселение).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2.3. Результатом предоставления муниципальной услуги является решение о согласовании переустройства и (или) перепланировки жилого помещения (либо отказе в согласовании)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2.4. Срок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lastRenderedPageBreak/>
        <w:t>Решение о согласовании (или об отказе в согласовании) переустройства и (или) перепланировки помещения в многоквартирном доме принимается по результатам рассмотрения заявления о переустройстве и (или) перепланировке помещения в многоквартирном доме (далее - заявление) и иных представленных в соответствии с пунктом 2.6 настоящего раздела документов не позднее чем через 45 дней со дня представления в администрацию документов, обязанность по представлению которых возложена</w:t>
      </w:r>
      <w:proofErr w:type="gramEnd"/>
      <w:r w:rsidRPr="001E44D2">
        <w:rPr>
          <w:rFonts w:ascii="Times New Roman" w:eastAsia="Times New Roman" w:hAnsi="Times New Roman" w:cs="Times New Roman"/>
          <w:sz w:val="28"/>
          <w:szCs w:val="28"/>
          <w:lang w:eastAsia="ru-RU"/>
        </w:rPr>
        <w:t xml:space="preserve"> на заявителя.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случае представления за</w:t>
      </w:r>
      <w:r w:rsidR="00387620" w:rsidRPr="001E44D2">
        <w:rPr>
          <w:rFonts w:ascii="Times New Roman" w:eastAsia="Times New Roman" w:hAnsi="Times New Roman" w:cs="Times New Roman"/>
          <w:sz w:val="28"/>
          <w:szCs w:val="28"/>
          <w:lang w:eastAsia="ru-RU"/>
        </w:rPr>
        <w:t>явителем документов через КГБУ</w:t>
      </w:r>
      <w:r w:rsidRPr="001E44D2">
        <w:rPr>
          <w:rFonts w:ascii="Times New Roman" w:eastAsia="Times New Roman" w:hAnsi="Times New Roman" w:cs="Times New Roman"/>
          <w:sz w:val="28"/>
          <w:szCs w:val="28"/>
          <w:lang w:eastAsia="ru-RU"/>
        </w:rPr>
        <w:t xml:space="preserve"> "МФЦ" срок предоставления муниципальной услуги исчисляется со дня</w:t>
      </w:r>
      <w:r w:rsidR="00387620" w:rsidRPr="001E44D2">
        <w:rPr>
          <w:rFonts w:ascii="Times New Roman" w:eastAsia="Times New Roman" w:hAnsi="Times New Roman" w:cs="Times New Roman"/>
          <w:sz w:val="28"/>
          <w:szCs w:val="28"/>
          <w:lang w:eastAsia="ru-RU"/>
        </w:rPr>
        <w:t xml:space="preserve"> регистрации заявления в КГБУ </w:t>
      </w:r>
      <w:r w:rsidRPr="001E44D2">
        <w:rPr>
          <w:rFonts w:ascii="Times New Roman" w:eastAsia="Times New Roman" w:hAnsi="Times New Roman" w:cs="Times New Roman"/>
          <w:sz w:val="28"/>
          <w:szCs w:val="28"/>
          <w:lang w:eastAsia="ru-RU"/>
        </w:rPr>
        <w:t>"МФЦ".</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2.5. Правовой основой для предоставления муниципальной услуги являются следующие нормативные правовые акты: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Жилищный кодекс Российской Федерации от 29.12.2004 г. № 188-ФЗ («Российская газета № 1 от 12.01.2005 г.);</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Федеральный закон от 6 октября 2003 г. № 131-ФЗ «Об общих принципах организации местного самоуправления в Российской Федерации» ((«Российская газета № 202 от 08.10.2002 г.);</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Федеральный закон от 27 июня 2010 г. № 210-ФЗ «Об организации предоставления государственных и муниципальных услуг» («Российская газета № 168 от 30.07.2010 г.);</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от 06.05.2005 г.)</w:t>
      </w:r>
      <w:proofErr w:type="gramStart"/>
      <w:r w:rsidRPr="001E44D2">
        <w:rPr>
          <w:rFonts w:ascii="Times New Roman" w:eastAsia="Times New Roman" w:hAnsi="Times New Roman" w:cs="Times New Roman"/>
          <w:sz w:val="28"/>
          <w:szCs w:val="28"/>
          <w:lang w:eastAsia="ru-RU"/>
        </w:rPr>
        <w:t xml:space="preserve"> ;</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(«Российская газета № 247 от 23.12.2009 г.);</w:t>
      </w:r>
    </w:p>
    <w:p w:rsidR="007E6D14" w:rsidRPr="001E44D2" w:rsidRDefault="00387620"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Устав Верхнеингашского сельсовета Нижнеингашского района Красноярского края</w:t>
      </w:r>
      <w:r w:rsidR="007E6D14"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2.6.1.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w:t>
      </w:r>
      <w:r w:rsidRPr="001E44D2">
        <w:rPr>
          <w:rFonts w:ascii="Times New Roman" w:eastAsia="Times New Roman" w:hAnsi="Times New Roman" w:cs="Times New Roman"/>
          <w:sz w:val="28"/>
          <w:szCs w:val="28"/>
          <w:lang w:eastAsia="ru-RU"/>
        </w:rPr>
        <w:lastRenderedPageBreak/>
        <w:t>решения о согласовании переустройства и (или) перепланировки жилого помещения";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правоустанавливающие документы на переустраиваемое и (или) </w:t>
      </w:r>
      <w:proofErr w:type="spellStart"/>
      <w:r w:rsidRPr="001E44D2">
        <w:rPr>
          <w:rFonts w:ascii="Times New Roman" w:eastAsia="Times New Roman" w:hAnsi="Times New Roman" w:cs="Times New Roman"/>
          <w:sz w:val="28"/>
          <w:szCs w:val="28"/>
          <w:lang w:eastAsia="ru-RU"/>
        </w:rPr>
        <w:t>перепланируемое</w:t>
      </w:r>
      <w:proofErr w:type="spellEnd"/>
      <w:r w:rsidRPr="001E44D2">
        <w:rPr>
          <w:rFonts w:ascii="Times New Roman" w:eastAsia="Times New Roman" w:hAnsi="Times New Roman" w:cs="Times New Roman"/>
          <w:sz w:val="28"/>
          <w:szCs w:val="28"/>
          <w:lang w:eastAsia="ru-RU"/>
        </w:rPr>
        <w:t xml:space="preserve"> помещение в многоквартирном доме (подлинники или засвидетельствованные в нотариальном порядке копии), в случае если право на переустраиваемое и (или) </w:t>
      </w:r>
      <w:proofErr w:type="spellStart"/>
      <w:r w:rsidRPr="001E44D2">
        <w:rPr>
          <w:rFonts w:ascii="Times New Roman" w:eastAsia="Times New Roman" w:hAnsi="Times New Roman" w:cs="Times New Roman"/>
          <w:sz w:val="28"/>
          <w:szCs w:val="28"/>
          <w:lang w:eastAsia="ru-RU"/>
        </w:rPr>
        <w:t>перепланируемое</w:t>
      </w:r>
      <w:proofErr w:type="spellEnd"/>
      <w:r w:rsidRPr="001E44D2">
        <w:rPr>
          <w:rFonts w:ascii="Times New Roman" w:eastAsia="Times New Roman" w:hAnsi="Times New Roman" w:cs="Times New Roman"/>
          <w:sz w:val="28"/>
          <w:szCs w:val="28"/>
          <w:lang w:eastAsia="ru-RU"/>
        </w:rPr>
        <w:t xml:space="preserve"> помещение не зарегистрировано в Едином государственном реестре недвижимости;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1E44D2">
        <w:rPr>
          <w:rFonts w:ascii="Times New Roman" w:eastAsia="Times New Roman" w:hAnsi="Times New Roman" w:cs="Times New Roman"/>
          <w:sz w:val="28"/>
          <w:szCs w:val="28"/>
          <w:lang w:eastAsia="ru-RU"/>
        </w:rPr>
        <w:t>перепланируемого</w:t>
      </w:r>
      <w:proofErr w:type="spellEnd"/>
      <w:r w:rsidRPr="001E44D2">
        <w:rPr>
          <w:rFonts w:ascii="Times New Roman" w:eastAsia="Times New Roman" w:hAnsi="Times New Roman" w:cs="Times New Roman"/>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1E44D2">
        <w:rPr>
          <w:rFonts w:ascii="Times New Roman" w:eastAsia="Times New Roman" w:hAnsi="Times New Roman" w:cs="Times New Roman"/>
          <w:sz w:val="28"/>
          <w:szCs w:val="28"/>
          <w:lang w:eastAsia="ru-RU"/>
        </w:rPr>
        <w:t xml:space="preserve"> переустройство и (или) перепланировку помещения в многоквартирном доме, предусмотренном частью 2 статьи 40 Жилищного Кодекса;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E44D2">
        <w:rPr>
          <w:rFonts w:ascii="Times New Roman" w:eastAsia="Times New Roman" w:hAnsi="Times New Roman" w:cs="Times New Roman"/>
          <w:sz w:val="28"/>
          <w:szCs w:val="28"/>
          <w:lang w:eastAsia="ru-RU"/>
        </w:rPr>
        <w:t>перепланируемое</w:t>
      </w:r>
      <w:proofErr w:type="spellEnd"/>
      <w:r w:rsidRPr="001E44D2">
        <w:rPr>
          <w:rFonts w:ascii="Times New Roman" w:eastAsia="Times New Roman" w:hAnsi="Times New Roman" w:cs="Times New Roman"/>
          <w:sz w:val="28"/>
          <w:szCs w:val="28"/>
          <w:lang w:eastAsia="ru-RU"/>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1E44D2">
        <w:rPr>
          <w:rFonts w:ascii="Times New Roman" w:eastAsia="Times New Roman" w:hAnsi="Times New Roman" w:cs="Times New Roman"/>
          <w:sz w:val="28"/>
          <w:szCs w:val="28"/>
          <w:lang w:eastAsia="ru-RU"/>
        </w:rPr>
        <w:t>наймодателем</w:t>
      </w:r>
      <w:proofErr w:type="spellEnd"/>
      <w:r w:rsidRPr="001E44D2">
        <w:rPr>
          <w:rFonts w:ascii="Times New Roman" w:eastAsia="Times New Roman" w:hAnsi="Times New Roman" w:cs="Times New Roman"/>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1E44D2">
        <w:rPr>
          <w:rFonts w:ascii="Times New Roman" w:eastAsia="Times New Roman" w:hAnsi="Times New Roman" w:cs="Times New Roman"/>
          <w:sz w:val="28"/>
          <w:szCs w:val="28"/>
          <w:lang w:eastAsia="ru-RU"/>
        </w:rPr>
        <w:t>перепланируемого</w:t>
      </w:r>
      <w:proofErr w:type="spellEnd"/>
      <w:r w:rsidRPr="001E44D2">
        <w:rPr>
          <w:rFonts w:ascii="Times New Roman" w:eastAsia="Times New Roman" w:hAnsi="Times New Roman" w:cs="Times New Roman"/>
          <w:sz w:val="28"/>
          <w:szCs w:val="28"/>
          <w:lang w:eastAsia="ru-RU"/>
        </w:rPr>
        <w:t xml:space="preserve"> помещения в многоквартирном доме по договору социального найма).</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Формирование заявления в электронной форме осуществляется посредством заполнения электронной формы заявления на Едином портале или официальном сайте администрации без необходимости дополнительной подачи заявления в какой-либо иной форме.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2.6.2. Перечень документов (сведений), которые заявитель вправе представить по собственной инициативе: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правоустанавливающие документы на переустраиваемое и (или) </w:t>
      </w:r>
      <w:proofErr w:type="spellStart"/>
      <w:r w:rsidRPr="001E44D2">
        <w:rPr>
          <w:rFonts w:ascii="Times New Roman" w:eastAsia="Times New Roman" w:hAnsi="Times New Roman" w:cs="Times New Roman"/>
          <w:sz w:val="28"/>
          <w:szCs w:val="28"/>
          <w:lang w:eastAsia="ru-RU"/>
        </w:rPr>
        <w:t>перепланируемое</w:t>
      </w:r>
      <w:proofErr w:type="spellEnd"/>
      <w:r w:rsidRPr="001E44D2">
        <w:rPr>
          <w:rFonts w:ascii="Times New Roman" w:eastAsia="Times New Roman" w:hAnsi="Times New Roman" w:cs="Times New Roman"/>
          <w:sz w:val="28"/>
          <w:szCs w:val="28"/>
          <w:lang w:eastAsia="ru-RU"/>
        </w:rPr>
        <w:t xml:space="preserve"> помещение в многоквартирном доме, если право на переустраиваемое и (или) </w:t>
      </w:r>
      <w:proofErr w:type="spellStart"/>
      <w:r w:rsidRPr="001E44D2">
        <w:rPr>
          <w:rFonts w:ascii="Times New Roman" w:eastAsia="Times New Roman" w:hAnsi="Times New Roman" w:cs="Times New Roman"/>
          <w:sz w:val="28"/>
          <w:szCs w:val="28"/>
          <w:lang w:eastAsia="ru-RU"/>
        </w:rPr>
        <w:t>перепланируемое</w:t>
      </w:r>
      <w:proofErr w:type="spellEnd"/>
      <w:r w:rsidRPr="001E44D2">
        <w:rPr>
          <w:rFonts w:ascii="Times New Roman" w:eastAsia="Times New Roman" w:hAnsi="Times New Roman" w:cs="Times New Roman"/>
          <w:sz w:val="28"/>
          <w:szCs w:val="28"/>
          <w:lang w:eastAsia="ru-RU"/>
        </w:rPr>
        <w:t xml:space="preserve"> помещение зарегистрировано в Едином государственном реестре недвижимости;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технический паспорт переустраиваемого и (или) </w:t>
      </w:r>
      <w:proofErr w:type="spellStart"/>
      <w:r w:rsidRPr="001E44D2">
        <w:rPr>
          <w:rFonts w:ascii="Times New Roman" w:eastAsia="Times New Roman" w:hAnsi="Times New Roman" w:cs="Times New Roman"/>
          <w:sz w:val="28"/>
          <w:szCs w:val="28"/>
          <w:lang w:eastAsia="ru-RU"/>
        </w:rPr>
        <w:t>перепланируемого</w:t>
      </w:r>
      <w:proofErr w:type="spellEnd"/>
      <w:r w:rsidRPr="001E44D2">
        <w:rPr>
          <w:rFonts w:ascii="Times New Roman" w:eastAsia="Times New Roman" w:hAnsi="Times New Roman" w:cs="Times New Roman"/>
          <w:sz w:val="28"/>
          <w:szCs w:val="28"/>
          <w:lang w:eastAsia="ru-RU"/>
        </w:rPr>
        <w:t xml:space="preserve">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является памятником архитектуры, истории или культуры.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В случае непредставления заявителем по собственной инициативе указанных документов они подлежат представлению в рамках межведомственного информационного взаимодействия.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2.6.3. Заявление и документы, указанные в подпунктах 2.6.1, 2.6.2 настоящего пункта, могут быть представлены заявителями по их выбору </w:t>
      </w:r>
      <w:r w:rsidR="000A6B93" w:rsidRPr="001E44D2">
        <w:rPr>
          <w:rFonts w:ascii="Times New Roman" w:eastAsia="Times New Roman" w:hAnsi="Times New Roman" w:cs="Times New Roman"/>
          <w:sz w:val="28"/>
          <w:szCs w:val="28"/>
          <w:lang w:eastAsia="ru-RU"/>
        </w:rPr>
        <w:t>в администрацию или КГБУ</w:t>
      </w:r>
      <w:r w:rsidRPr="001E44D2">
        <w:rPr>
          <w:rFonts w:ascii="Times New Roman" w:eastAsia="Times New Roman" w:hAnsi="Times New Roman" w:cs="Times New Roman"/>
          <w:sz w:val="28"/>
          <w:szCs w:val="28"/>
          <w:lang w:eastAsia="ru-RU"/>
        </w:rPr>
        <w:t xml:space="preserve"> "МФЦ" лично, либо направлены посредством почтовой связи на бумажном носителе, либо представлены в администрацию в форме электронного документа.</w:t>
      </w:r>
    </w:p>
    <w:p w:rsidR="007E6D14" w:rsidRPr="001E44D2" w:rsidRDefault="000A6B93"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Подача документов через КГБУ</w:t>
      </w:r>
      <w:r w:rsidR="007E6D14" w:rsidRPr="001E44D2">
        <w:rPr>
          <w:rFonts w:ascii="Times New Roman" w:eastAsia="Times New Roman" w:hAnsi="Times New Roman" w:cs="Times New Roman"/>
          <w:sz w:val="28"/>
          <w:szCs w:val="28"/>
          <w:lang w:eastAsia="ru-RU"/>
        </w:rPr>
        <w:t xml:space="preserve"> "МФЦ" осуществляется в соответствии с соглашением о взаимоде</w:t>
      </w:r>
      <w:r w:rsidRPr="001E44D2">
        <w:rPr>
          <w:rFonts w:ascii="Times New Roman" w:eastAsia="Times New Roman" w:hAnsi="Times New Roman" w:cs="Times New Roman"/>
          <w:sz w:val="28"/>
          <w:szCs w:val="28"/>
          <w:lang w:eastAsia="ru-RU"/>
        </w:rPr>
        <w:t>йствии, заключенным между КГБУ</w:t>
      </w:r>
      <w:r w:rsidR="007E6D14" w:rsidRPr="001E44D2">
        <w:rPr>
          <w:rFonts w:ascii="Times New Roman" w:eastAsia="Times New Roman" w:hAnsi="Times New Roman" w:cs="Times New Roman"/>
          <w:sz w:val="28"/>
          <w:szCs w:val="28"/>
          <w:lang w:eastAsia="ru-RU"/>
        </w:rPr>
        <w:t xml:space="preserve"> "МФЦ" и администрацией, с момента вступления в силу указанного соглашения о взаимодействии.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Копии документов должны быть заверены в установленном действующим законодательством Российской Федерации порядке или представлены с предъявлением подлинников.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2.6.4. При предоставлении муниципальной услуги с</w:t>
      </w:r>
      <w:r w:rsidR="000A6B93" w:rsidRPr="001E44D2">
        <w:rPr>
          <w:rFonts w:ascii="Times New Roman" w:eastAsia="Times New Roman" w:hAnsi="Times New Roman" w:cs="Times New Roman"/>
          <w:sz w:val="28"/>
          <w:szCs w:val="28"/>
          <w:lang w:eastAsia="ru-RU"/>
        </w:rPr>
        <w:t>пециалисты администрации, КГБУ</w:t>
      </w:r>
      <w:r w:rsidRPr="001E44D2">
        <w:rPr>
          <w:rFonts w:ascii="Times New Roman" w:eastAsia="Times New Roman" w:hAnsi="Times New Roman" w:cs="Times New Roman"/>
          <w:sz w:val="28"/>
          <w:szCs w:val="28"/>
          <w:lang w:eastAsia="ru-RU"/>
        </w:rPr>
        <w:t xml:space="preserve"> "МФЦ" не вправе требовать от заявителя: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w:t>
      </w:r>
      <w:r w:rsidR="000A6B93" w:rsidRPr="001E44D2">
        <w:rPr>
          <w:rFonts w:ascii="Times New Roman" w:eastAsia="Times New Roman" w:hAnsi="Times New Roman" w:cs="Times New Roman"/>
          <w:sz w:val="28"/>
          <w:szCs w:val="28"/>
          <w:lang w:eastAsia="ru-RU"/>
        </w:rPr>
        <w:t>ыми актами Красноярского</w:t>
      </w:r>
      <w:proofErr w:type="gramEnd"/>
      <w:r w:rsidR="000A6B93" w:rsidRPr="001E44D2">
        <w:rPr>
          <w:rFonts w:ascii="Times New Roman" w:eastAsia="Times New Roman" w:hAnsi="Times New Roman" w:cs="Times New Roman"/>
          <w:sz w:val="28"/>
          <w:szCs w:val="28"/>
          <w:lang w:eastAsia="ru-RU"/>
        </w:rPr>
        <w:t xml:space="preserve"> края</w:t>
      </w:r>
      <w:r w:rsidRPr="001E44D2">
        <w:rPr>
          <w:rFonts w:ascii="Times New Roman" w:eastAsia="Times New Roman" w:hAnsi="Times New Roman" w:cs="Times New Roman"/>
          <w:sz w:val="28"/>
          <w:szCs w:val="28"/>
          <w:lang w:eastAsia="ru-RU"/>
        </w:rPr>
        <w:t>, муниципальными правовыми а</w:t>
      </w:r>
      <w:r w:rsidR="000A6B93" w:rsidRPr="001E44D2">
        <w:rPr>
          <w:rFonts w:ascii="Times New Roman" w:eastAsia="Times New Roman" w:hAnsi="Times New Roman" w:cs="Times New Roman"/>
          <w:sz w:val="28"/>
          <w:szCs w:val="28"/>
          <w:lang w:eastAsia="ru-RU"/>
        </w:rPr>
        <w:t>ктами Верхнеингашского сельсовета</w:t>
      </w:r>
      <w:r w:rsidRPr="001E44D2">
        <w:rPr>
          <w:rFonts w:ascii="Times New Roman" w:eastAsia="Times New Roman" w:hAnsi="Times New Roman" w:cs="Times New Roman"/>
          <w:sz w:val="28"/>
          <w:szCs w:val="28"/>
          <w:lang w:eastAsia="ru-RU"/>
        </w:rPr>
        <w:t>, за исключением документов, включенных в определенный частью 6 статьи 7 указанного закона перечень документов. Заявитель вправе представить указанные документы и ин</w:t>
      </w:r>
      <w:r w:rsidR="000A6B93" w:rsidRPr="001E44D2">
        <w:rPr>
          <w:rFonts w:ascii="Times New Roman" w:eastAsia="Times New Roman" w:hAnsi="Times New Roman" w:cs="Times New Roman"/>
          <w:sz w:val="28"/>
          <w:szCs w:val="28"/>
          <w:lang w:eastAsia="ru-RU"/>
        </w:rPr>
        <w:t>формацию в администрацию, КГБУ</w:t>
      </w:r>
      <w:r w:rsidRPr="001E44D2">
        <w:rPr>
          <w:rFonts w:ascii="Times New Roman" w:eastAsia="Times New Roman" w:hAnsi="Times New Roman" w:cs="Times New Roman"/>
          <w:sz w:val="28"/>
          <w:szCs w:val="28"/>
          <w:lang w:eastAsia="ru-RU"/>
        </w:rPr>
        <w:t xml:space="preserve"> "МФЦ" по собственной инициативе;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w:t>
      </w:r>
      <w:r w:rsidR="000A6B93" w:rsidRPr="001E44D2">
        <w:rPr>
          <w:rFonts w:ascii="Times New Roman" w:eastAsia="Times New Roman" w:hAnsi="Times New Roman" w:cs="Times New Roman"/>
          <w:sz w:val="28"/>
          <w:szCs w:val="28"/>
          <w:lang w:eastAsia="ru-RU"/>
        </w:rPr>
        <w:t>дминистрации, специалиста КГБУ</w:t>
      </w:r>
      <w:r w:rsidRPr="001E44D2">
        <w:rPr>
          <w:rFonts w:ascii="Times New Roman" w:eastAsia="Times New Roman" w:hAnsi="Times New Roman" w:cs="Times New Roman"/>
          <w:sz w:val="28"/>
          <w:szCs w:val="28"/>
          <w:lang w:eastAsia="ru-RU"/>
        </w:rPr>
        <w:t xml:space="preserve"> "МФЦ", работника </w:t>
      </w:r>
      <w:r w:rsidR="000A6B93" w:rsidRPr="001E44D2">
        <w:rPr>
          <w:rFonts w:ascii="Times New Roman" w:eastAsia="Times New Roman" w:hAnsi="Times New Roman" w:cs="Times New Roman"/>
          <w:sz w:val="28"/>
          <w:szCs w:val="28"/>
          <w:lang w:eastAsia="ru-RU"/>
        </w:rPr>
        <w:t>организации, привлекаемой КГБ</w:t>
      </w:r>
      <w:proofErr w:type="gramStart"/>
      <w:r w:rsidR="000A6B93" w:rsidRPr="001E44D2">
        <w:rPr>
          <w:rFonts w:ascii="Times New Roman" w:eastAsia="Times New Roman" w:hAnsi="Times New Roman" w:cs="Times New Roman"/>
          <w:sz w:val="28"/>
          <w:szCs w:val="28"/>
          <w:lang w:eastAsia="ru-RU"/>
        </w:rPr>
        <w:t>У</w:t>
      </w:r>
      <w:r w:rsidRPr="001E44D2">
        <w:rPr>
          <w:rFonts w:ascii="Times New Roman" w:eastAsia="Times New Roman" w:hAnsi="Times New Roman" w:cs="Times New Roman"/>
          <w:sz w:val="28"/>
          <w:szCs w:val="28"/>
          <w:lang w:eastAsia="ru-RU"/>
        </w:rPr>
        <w:t>"</w:t>
      </w:r>
      <w:proofErr w:type="gramEnd"/>
      <w:r w:rsidRPr="001E44D2">
        <w:rPr>
          <w:rFonts w:ascii="Times New Roman" w:eastAsia="Times New Roman" w:hAnsi="Times New Roman" w:cs="Times New Roman"/>
          <w:sz w:val="28"/>
          <w:szCs w:val="28"/>
          <w:lang w:eastAsia="ru-RU"/>
        </w:rPr>
        <w:t>МФЦ" в соответствии с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w:t>
      </w:r>
      <w:r w:rsidR="000A6B93" w:rsidRPr="001E44D2">
        <w:rPr>
          <w:rFonts w:ascii="Times New Roman" w:eastAsia="Times New Roman" w:hAnsi="Times New Roman" w:cs="Times New Roman"/>
          <w:sz w:val="28"/>
          <w:szCs w:val="28"/>
          <w:lang w:eastAsia="ru-RU"/>
        </w:rPr>
        <w:t>трации, руководителя КГБУ</w:t>
      </w:r>
      <w:r w:rsidRPr="001E44D2">
        <w:rPr>
          <w:rFonts w:ascii="Times New Roman" w:eastAsia="Times New Roman" w:hAnsi="Times New Roman" w:cs="Times New Roman"/>
          <w:sz w:val="28"/>
          <w:szCs w:val="28"/>
          <w:lang w:eastAsia="ru-RU"/>
        </w:rPr>
        <w:t xml:space="preserve"> "МФЦ" при первоначальном отказе в приеме документов, необходимых для предоставления муниципальной услуги, либо руководителя </w:t>
      </w:r>
      <w:r w:rsidR="000A6B93" w:rsidRPr="001E44D2">
        <w:rPr>
          <w:rFonts w:ascii="Times New Roman" w:eastAsia="Times New Roman" w:hAnsi="Times New Roman" w:cs="Times New Roman"/>
          <w:sz w:val="28"/>
          <w:szCs w:val="28"/>
          <w:lang w:eastAsia="ru-RU"/>
        </w:rPr>
        <w:t>организации, привлекаемой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уведомляется заявитель, а также приносятся извинения за доставленные неудобства.</w:t>
      </w:r>
    </w:p>
    <w:p w:rsidR="005D094D" w:rsidRPr="001E44D2" w:rsidRDefault="000448E1" w:rsidP="000448E1">
      <w:pPr>
        <w:pStyle w:val="a5"/>
        <w:rPr>
          <w:rFonts w:ascii="Times New Roman" w:hAnsi="Times New Roman" w:cs="Times New Roman"/>
          <w:sz w:val="28"/>
          <w:szCs w:val="28"/>
          <w:lang w:eastAsia="ru-RU"/>
        </w:rPr>
      </w:pPr>
      <w:r w:rsidRPr="001E44D2">
        <w:rPr>
          <w:rFonts w:ascii="Times New Roman" w:hAnsi="Times New Roman" w:cs="Times New Roman"/>
          <w:sz w:val="28"/>
          <w:szCs w:val="28"/>
          <w:lang w:eastAsia="ru-RU"/>
        </w:rPr>
        <w:t xml:space="preserve">            </w:t>
      </w:r>
      <w:proofErr w:type="gramStart"/>
      <w:r w:rsidRPr="001E44D2">
        <w:rPr>
          <w:rFonts w:ascii="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E6D14" w:rsidRPr="001E44D2" w:rsidRDefault="000448E1" w:rsidP="000448E1">
      <w:pPr>
        <w:spacing w:before="100" w:beforeAutospacing="1" w:after="0" w:line="240" w:lineRule="auto"/>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        2.</w:t>
      </w:r>
      <w:r w:rsidR="007E6D14" w:rsidRPr="001E44D2">
        <w:rPr>
          <w:rFonts w:ascii="Times New Roman" w:eastAsia="Times New Roman" w:hAnsi="Times New Roman" w:cs="Times New Roman"/>
          <w:sz w:val="28"/>
          <w:szCs w:val="28"/>
          <w:lang w:eastAsia="ru-RU"/>
        </w:rPr>
        <w:t>7. Основания для отказа в приеме документов, необходимых для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отсутствие сведений в заявлении, предусмотренных пунктом 2.6 настоящего раздела;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текст заявления не поддается прочтению;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документы представлены неуполномоченным органом или лицом;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в результате проверки квалифицированной подписи выявлено несоблюдение установленных условий признания ее действительности. </w:t>
      </w:r>
      <w:proofErr w:type="gramStart"/>
      <w:r w:rsidRPr="001E44D2">
        <w:rPr>
          <w:rFonts w:ascii="Times New Roman" w:eastAsia="Times New Roman" w:hAnsi="Times New Roman" w:cs="Times New Roman"/>
          <w:sz w:val="28"/>
          <w:szCs w:val="28"/>
          <w:lang w:eastAsia="ru-RU"/>
        </w:rPr>
        <w:t>Администрация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 апреля 2011 г. № 63-ФЗ "Об электронной подписи", которые послужили основанием для принятия указанного решения.</w:t>
      </w:r>
      <w:proofErr w:type="gramEnd"/>
      <w:r w:rsidRPr="001E44D2">
        <w:rPr>
          <w:rFonts w:ascii="Times New Roman" w:eastAsia="Times New Roman" w:hAnsi="Times New Roman" w:cs="Times New Roman"/>
          <w:sz w:val="28"/>
          <w:szCs w:val="28"/>
          <w:lang w:eastAsia="ru-RU"/>
        </w:rPr>
        <w:t xml:space="preserve"> Такое уведомление подписывается квалифицированной подписью администрации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2.8.1. Оснований для приостановления предоставления муниципальной услуги действующим законодательством Российской Федерации не предусмотрено.</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2.8.2. Основания для отказа в согласовании переустройства и (или) перепланировки помещения в многоквартирном доме допускается в случае: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непредставления определенных в подпункте 2.6.1 настоящего раздела документов, обязанность по представлению которых возложена на заявителя;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поступления в администрацию ответа на межведомственный запрос, свидетельствующего об отсутствии документа и (или) информации, </w:t>
      </w:r>
      <w:proofErr w:type="gramStart"/>
      <w:r w:rsidRPr="001E44D2">
        <w:rPr>
          <w:rFonts w:ascii="Times New Roman" w:eastAsia="Times New Roman" w:hAnsi="Times New Roman" w:cs="Times New Roman"/>
          <w:sz w:val="28"/>
          <w:szCs w:val="28"/>
          <w:lang w:eastAsia="ru-RU"/>
        </w:rPr>
        <w:t>необходимых</w:t>
      </w:r>
      <w:proofErr w:type="gramEnd"/>
      <w:r w:rsidRPr="001E44D2">
        <w:rPr>
          <w:rFonts w:ascii="Times New Roman" w:eastAsia="Times New Roman" w:hAnsi="Times New Roman" w:cs="Times New Roman"/>
          <w:sz w:val="28"/>
          <w:szCs w:val="28"/>
          <w:lang w:eastAsia="ru-RU"/>
        </w:rPr>
        <w:t xml:space="preserve"> для проведения переустройства и (или) перепланировки помещения в многоквартирном доме, указанных в подпункте 2.6.2 настоящего раздела, если соответствующий документ не представлен заявителем по собственной инициативе. </w:t>
      </w:r>
      <w:proofErr w:type="gramStart"/>
      <w:r w:rsidRPr="001E44D2">
        <w:rPr>
          <w:rFonts w:ascii="Times New Roman" w:eastAsia="Times New Roman" w:hAnsi="Times New Roman" w:cs="Times New Roman"/>
          <w:sz w:val="28"/>
          <w:szCs w:val="28"/>
          <w:lang w:eastAsia="ru-RU"/>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указанные в подпункте 2.6.2 настоящего раздела, и не получила от заявителя такие документ</w:t>
      </w:r>
      <w:proofErr w:type="gramEnd"/>
      <w:r w:rsidRPr="001E44D2">
        <w:rPr>
          <w:rFonts w:ascii="Times New Roman" w:eastAsia="Times New Roman" w:hAnsi="Times New Roman" w:cs="Times New Roman"/>
          <w:sz w:val="28"/>
          <w:szCs w:val="28"/>
          <w:lang w:eastAsia="ru-RU"/>
        </w:rPr>
        <w:t xml:space="preserve"> и (или) информацию в течение 15 рабочих дней со дня направления уведомления;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представления документов в ненадлежащий орган;</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несоответствия проекта переустройства и (или) перепланировки помещения в многоквартирном доме требованиям действующего законодательства Российской Федерации.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2.9. В случае если причины, по которым </w:t>
      </w:r>
      <w:proofErr w:type="gramStart"/>
      <w:r w:rsidRPr="001E44D2">
        <w:rPr>
          <w:rFonts w:ascii="Times New Roman" w:eastAsia="Times New Roman" w:hAnsi="Times New Roman" w:cs="Times New Roman"/>
          <w:sz w:val="28"/>
          <w:szCs w:val="28"/>
          <w:lang w:eastAsia="ru-RU"/>
        </w:rPr>
        <w:t>заявителю было отказано в предоставлении муниципальной услуги в последующем были</w:t>
      </w:r>
      <w:proofErr w:type="gramEnd"/>
      <w:r w:rsidRPr="001E44D2">
        <w:rPr>
          <w:rFonts w:ascii="Times New Roman" w:eastAsia="Times New Roman" w:hAnsi="Times New Roman" w:cs="Times New Roman"/>
          <w:sz w:val="28"/>
          <w:szCs w:val="28"/>
          <w:lang w:eastAsia="ru-RU"/>
        </w:rPr>
        <w:t xml:space="preserve"> устранены, гражданин вправе вновь обратиться в Администрацию за предоставлением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2.10. Муниципальная услуга предоставляется бесплатно.</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2.11. Максимальное время ожидания в очереди при подаче заявления и получении результата предоставления муниципальной услуги составляет 30 минут.</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2.12. Срок регистрации запроса заявителя составляет три рабочих дня со дня его поступления в Администрацию.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2.13. </w:t>
      </w:r>
      <w:proofErr w:type="gramStart"/>
      <w:r w:rsidRPr="001E44D2">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2.13.1. Требования к помещениям, в которых предоставляется муниципальная услуга.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E44D2">
        <w:rPr>
          <w:rFonts w:ascii="Times New Roman" w:eastAsia="Times New Roman" w:hAnsi="Times New Roman" w:cs="Times New Roman"/>
          <w:sz w:val="28"/>
          <w:szCs w:val="28"/>
          <w:lang w:eastAsia="ru-RU"/>
        </w:rPr>
        <w:t>СанПиН</w:t>
      </w:r>
      <w:proofErr w:type="spellEnd"/>
      <w:r w:rsidRPr="001E44D2">
        <w:rPr>
          <w:rFonts w:ascii="Times New Roman" w:eastAsia="Times New Roman" w:hAnsi="Times New Roman" w:cs="Times New Roman"/>
          <w:sz w:val="28"/>
          <w:szCs w:val="28"/>
          <w:lang w:eastAsia="ru-RU"/>
        </w:rPr>
        <w:t xml:space="preserve"> 2.2.2/2.4.1340-03» и быть оборудованы средствами пожаротушения.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Кабинеты оборудуются информационной табличкой (вывеской), содержащей информацию о наименовании уполномоченного органа </w:t>
      </w:r>
      <w:r w:rsidRPr="001E44D2">
        <w:rPr>
          <w:rFonts w:ascii="Times New Roman" w:eastAsia="Times New Roman" w:hAnsi="Times New Roman" w:cs="Times New Roman"/>
          <w:sz w:val="28"/>
          <w:szCs w:val="28"/>
          <w:lang w:eastAsia="ru-RU"/>
        </w:rPr>
        <w:lastRenderedPageBreak/>
        <w:t>(структурного подразделения), осуществляющего предоставление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2.13.2. Требования к местам ожидания.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Места ожидания должны быть оборудованы стульями, кресельными секциями, скамьями.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2.13.3. Требования к местам приема заявителей.</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2.13.4. Требования к информационным стендам.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На информационных стендах, официальном сайте уполномоченного органа размещаются следующие информационные материалы: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текст настоящего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информация о порядке исполнения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формы и образцы документов для заполнения;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сведения о месте нахождения и графике работы наименование администрации муниципального образования и МФЦ;</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справочные телефоны;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адреса электронной почты и адреса Интернет-сайтов;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информация о месте личного приема, а также об установленных для личного приема днях и часах.</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 изменении информации по исполнению муниципальной услуги осуществляется ее периодическое обновление.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 xml:space="preserve">Визуальная, текстовая и </w:t>
      </w:r>
      <w:proofErr w:type="spellStart"/>
      <w:r w:rsidRPr="001E44D2">
        <w:rPr>
          <w:rFonts w:ascii="Times New Roman" w:eastAsia="Times New Roman" w:hAnsi="Times New Roman" w:cs="Times New Roman"/>
          <w:sz w:val="28"/>
          <w:szCs w:val="28"/>
          <w:lang w:eastAsia="ru-RU"/>
        </w:rPr>
        <w:t>мультимедийная</w:t>
      </w:r>
      <w:proofErr w:type="spellEnd"/>
      <w:r w:rsidRPr="001E44D2">
        <w:rPr>
          <w:rFonts w:ascii="Times New Roman" w:eastAsia="Times New Roman" w:hAnsi="Times New Roman" w:cs="Times New Roman"/>
          <w:sz w:val="28"/>
          <w:szCs w:val="28"/>
          <w:lang w:eastAsia="ru-RU"/>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Оформление визуальной, текстовой и </w:t>
      </w:r>
      <w:proofErr w:type="spellStart"/>
      <w:r w:rsidRPr="001E44D2">
        <w:rPr>
          <w:rFonts w:ascii="Times New Roman" w:eastAsia="Times New Roman" w:hAnsi="Times New Roman" w:cs="Times New Roman"/>
          <w:sz w:val="28"/>
          <w:szCs w:val="28"/>
          <w:lang w:eastAsia="ru-RU"/>
        </w:rPr>
        <w:t>мультимедийной</w:t>
      </w:r>
      <w:proofErr w:type="spellEnd"/>
      <w:r w:rsidRPr="001E44D2">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2.13.5. Требования к обеспечению доступности предоставления муниципальной услуги для инвалидов.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целях обеспечения условий доступности для инвалидов муниципальной услуги должно быть обеспечено:</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беспрепятственный вход инвалидов в помещение и выход из него;</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 допуск </w:t>
      </w:r>
      <w:proofErr w:type="spellStart"/>
      <w:r w:rsidRPr="001E44D2">
        <w:rPr>
          <w:rFonts w:ascii="Times New Roman" w:eastAsia="Times New Roman" w:hAnsi="Times New Roman" w:cs="Times New Roman"/>
          <w:sz w:val="28"/>
          <w:szCs w:val="28"/>
          <w:lang w:eastAsia="ru-RU"/>
        </w:rPr>
        <w:t>сурдопереводчика</w:t>
      </w:r>
      <w:proofErr w:type="spellEnd"/>
      <w:r w:rsidRPr="001E44D2">
        <w:rPr>
          <w:rFonts w:ascii="Times New Roman" w:eastAsia="Times New Roman" w:hAnsi="Times New Roman" w:cs="Times New Roman"/>
          <w:sz w:val="28"/>
          <w:szCs w:val="28"/>
          <w:lang w:eastAsia="ru-RU"/>
        </w:rPr>
        <w:t xml:space="preserve"> и </w:t>
      </w:r>
      <w:proofErr w:type="spellStart"/>
      <w:r w:rsidRPr="001E44D2">
        <w:rPr>
          <w:rFonts w:ascii="Times New Roman" w:eastAsia="Times New Roman" w:hAnsi="Times New Roman" w:cs="Times New Roman"/>
          <w:sz w:val="28"/>
          <w:szCs w:val="28"/>
          <w:lang w:eastAsia="ru-RU"/>
        </w:rPr>
        <w:t>тифлосурдопереводчика</w:t>
      </w:r>
      <w:proofErr w:type="spellEnd"/>
      <w:r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предоставление при необходимости услуги по месту жительства инвалида или в дистанционном режиме;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2.14. </w:t>
      </w:r>
      <w:proofErr w:type="gramStart"/>
      <w:r w:rsidRPr="001E44D2">
        <w:rPr>
          <w:rFonts w:ascii="Times New Roman" w:eastAsia="Times New Roman" w:hAnsi="Times New Roman" w:cs="Times New Roman"/>
          <w:sz w:val="28"/>
          <w:szCs w:val="28"/>
          <w:lang w:eastAsia="ru-RU"/>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w:t>
      </w:r>
      <w:r w:rsidR="009E7DA7"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 xml:space="preserve"> и должностных</w:t>
      </w:r>
      <w:proofErr w:type="gramEnd"/>
      <w:r w:rsidRPr="001E44D2">
        <w:rPr>
          <w:rFonts w:ascii="Times New Roman" w:eastAsia="Times New Roman" w:hAnsi="Times New Roman" w:cs="Times New Roman"/>
          <w:sz w:val="28"/>
          <w:szCs w:val="28"/>
          <w:lang w:eastAsia="ru-RU"/>
        </w:rPr>
        <w:t xml:space="preserve"> лиц администрации </w:t>
      </w:r>
      <w:r w:rsidR="009E7DA7" w:rsidRPr="001E44D2">
        <w:rPr>
          <w:rFonts w:ascii="Times New Roman" w:eastAsia="Times New Roman" w:hAnsi="Times New Roman" w:cs="Times New Roman"/>
          <w:sz w:val="28"/>
          <w:szCs w:val="28"/>
          <w:lang w:eastAsia="ru-RU"/>
        </w:rPr>
        <w:t>Верхнеингашского сельсовета</w:t>
      </w:r>
      <w:proofErr w:type="gramStart"/>
      <w:r w:rsidRPr="001E44D2">
        <w:rPr>
          <w:rFonts w:ascii="Times New Roman" w:eastAsia="Times New Roman" w:hAnsi="Times New Roman" w:cs="Times New Roman"/>
          <w:sz w:val="28"/>
          <w:szCs w:val="28"/>
          <w:lang w:eastAsia="ru-RU"/>
        </w:rPr>
        <w:t xml:space="preserve"> .</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2.15. Осуществление отдельных административных процедур возможно в электронном виде.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2.16.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b/>
          <w:bCs/>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1E44D2">
        <w:rPr>
          <w:rFonts w:ascii="Times New Roman" w:eastAsia="Times New Roman" w:hAnsi="Times New Roman" w:cs="Times New Roman"/>
          <w:b/>
          <w:bCs/>
          <w:sz w:val="28"/>
          <w:szCs w:val="28"/>
          <w:lang w:eastAsia="ru-RU"/>
        </w:rPr>
        <w:lastRenderedPageBreak/>
        <w:t>электронной форме, а также особенности выполнения ад</w:t>
      </w:r>
      <w:r w:rsidR="009E7DA7" w:rsidRPr="001E44D2">
        <w:rPr>
          <w:rFonts w:ascii="Times New Roman" w:eastAsia="Times New Roman" w:hAnsi="Times New Roman" w:cs="Times New Roman"/>
          <w:b/>
          <w:bCs/>
          <w:sz w:val="28"/>
          <w:szCs w:val="28"/>
          <w:lang w:eastAsia="ru-RU"/>
        </w:rPr>
        <w:t xml:space="preserve">министративных процедур в </w:t>
      </w:r>
      <w:r w:rsidRPr="001E44D2">
        <w:rPr>
          <w:rFonts w:ascii="Times New Roman" w:eastAsia="Times New Roman" w:hAnsi="Times New Roman" w:cs="Times New Roman"/>
          <w:b/>
          <w:bCs/>
          <w:sz w:val="28"/>
          <w:szCs w:val="28"/>
          <w:lang w:eastAsia="ru-RU"/>
        </w:rPr>
        <w:t xml:space="preserve"> "МФЦ" </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прием и регистрация заявления, в том числе поступившего в электронной форме, и прилагаемых к нему документов;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рассмотрение заявления и прилагаемых к нему документов, направление (вручение) заявителю документа, подтверждающего принятие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3.2.1. Основанием для начала выполнения административной процедуры является поступление в администрацию заявления на личном приеме, почтовым отправлением, в эл</w:t>
      </w:r>
      <w:r w:rsidR="009E7DA7" w:rsidRPr="001E44D2">
        <w:rPr>
          <w:rFonts w:ascii="Times New Roman" w:eastAsia="Times New Roman" w:hAnsi="Times New Roman" w:cs="Times New Roman"/>
          <w:sz w:val="28"/>
          <w:szCs w:val="28"/>
          <w:lang w:eastAsia="ru-RU"/>
        </w:rPr>
        <w:t>ектронной форме или через КГБУ</w:t>
      </w:r>
      <w:r w:rsidRPr="001E44D2">
        <w:rPr>
          <w:rFonts w:ascii="Times New Roman" w:eastAsia="Times New Roman" w:hAnsi="Times New Roman" w:cs="Times New Roman"/>
          <w:sz w:val="28"/>
          <w:szCs w:val="28"/>
          <w:lang w:eastAsia="ru-RU"/>
        </w:rPr>
        <w:t xml:space="preserve"> "МФЦ".</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3.2.2. Прием заявления и прилагаемых к нему документов осуществляет должностное лицо администрации, ответственное за предоставление муницип</w:t>
      </w:r>
      <w:r w:rsidR="009E7DA7" w:rsidRPr="001E44D2">
        <w:rPr>
          <w:rFonts w:ascii="Times New Roman" w:eastAsia="Times New Roman" w:hAnsi="Times New Roman" w:cs="Times New Roman"/>
          <w:sz w:val="28"/>
          <w:szCs w:val="28"/>
          <w:lang w:eastAsia="ru-RU"/>
        </w:rPr>
        <w:t>альной услуги, специалист КГБУ</w:t>
      </w:r>
      <w:r w:rsidRPr="001E44D2">
        <w:rPr>
          <w:rFonts w:ascii="Times New Roman" w:eastAsia="Times New Roman" w:hAnsi="Times New Roman" w:cs="Times New Roman"/>
          <w:sz w:val="28"/>
          <w:szCs w:val="28"/>
          <w:lang w:eastAsia="ru-RU"/>
        </w:rPr>
        <w:t xml:space="preserve"> "МФЦ", осуществляющий прием документов.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3.2.3. При личном обращении заявителя должностное лицо администрации, ответственное за предоставление муницип</w:t>
      </w:r>
      <w:r w:rsidR="009E7DA7" w:rsidRPr="001E44D2">
        <w:rPr>
          <w:rFonts w:ascii="Times New Roman" w:eastAsia="Times New Roman" w:hAnsi="Times New Roman" w:cs="Times New Roman"/>
          <w:sz w:val="28"/>
          <w:szCs w:val="28"/>
          <w:lang w:eastAsia="ru-RU"/>
        </w:rPr>
        <w:t>альной услуги, специалист КГБУ</w:t>
      </w:r>
      <w:r w:rsidRPr="001E44D2">
        <w:rPr>
          <w:rFonts w:ascii="Times New Roman" w:eastAsia="Times New Roman" w:hAnsi="Times New Roman" w:cs="Times New Roman"/>
          <w:sz w:val="28"/>
          <w:szCs w:val="28"/>
          <w:lang w:eastAsia="ru-RU"/>
        </w:rPr>
        <w:t xml:space="preserve"> "МФЦ", осуществляющий прием документов, проверяют комплектность представленного в соответствии с подпунктами 2.6.1, 2.6.2 раздела 2 настоящего административного регламента пакета документов.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 путем выдачи (направления) заявителю расписки в получении документов. В случае предс</w:t>
      </w:r>
      <w:r w:rsidR="009E7DA7" w:rsidRPr="001E44D2">
        <w:rPr>
          <w:rFonts w:ascii="Times New Roman" w:eastAsia="Times New Roman" w:hAnsi="Times New Roman" w:cs="Times New Roman"/>
          <w:sz w:val="28"/>
          <w:szCs w:val="28"/>
          <w:lang w:eastAsia="ru-RU"/>
        </w:rPr>
        <w:t>тавления документов через КГБУ "МФЦ" расписка выдается КГБУ</w:t>
      </w:r>
      <w:r w:rsidRPr="001E44D2">
        <w:rPr>
          <w:rFonts w:ascii="Times New Roman" w:eastAsia="Times New Roman" w:hAnsi="Times New Roman" w:cs="Times New Roman"/>
          <w:sz w:val="28"/>
          <w:szCs w:val="28"/>
          <w:lang w:eastAsia="ru-RU"/>
        </w:rPr>
        <w:t xml:space="preserve"> "МФЦ".</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При поступлении заявления и прилагаемых </w:t>
      </w:r>
      <w:r w:rsidR="009E7DA7" w:rsidRPr="001E44D2">
        <w:rPr>
          <w:rFonts w:ascii="Times New Roman" w:eastAsia="Times New Roman" w:hAnsi="Times New Roman" w:cs="Times New Roman"/>
          <w:sz w:val="28"/>
          <w:szCs w:val="28"/>
          <w:lang w:eastAsia="ru-RU"/>
        </w:rPr>
        <w:t>к нему документов в КГБУ "МФЦ»</w:t>
      </w:r>
      <w:r w:rsidRPr="001E44D2">
        <w:rPr>
          <w:rFonts w:ascii="Times New Roman" w:eastAsia="Times New Roman" w:hAnsi="Times New Roman" w:cs="Times New Roman"/>
          <w:sz w:val="28"/>
          <w:szCs w:val="28"/>
          <w:lang w:eastAsia="ru-RU"/>
        </w:rPr>
        <w:t xml:space="preserve"> не позднее дня, следующего за днем их поступления, обеспечивает передачу заявления и прилагаемых к нему документов в администрацию.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3.2.4. При поступлении заявления по почте должностное лицо администрации, ответственное за предоставление муниципальной услуги, принимает и регистрирует заявление с прилагаемыми к нему документами.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lastRenderedPageBreak/>
        <w:t>Получение заявления в форме электронного документа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3.2.5. </w:t>
      </w:r>
      <w:proofErr w:type="gramStart"/>
      <w:r w:rsidRPr="001E44D2">
        <w:rPr>
          <w:rFonts w:ascii="Times New Roman" w:eastAsia="Times New Roman" w:hAnsi="Times New Roman" w:cs="Times New Roman"/>
          <w:sz w:val="28"/>
          <w:szCs w:val="28"/>
          <w:lang w:eastAsia="ru-RU"/>
        </w:rPr>
        <w:t>При поступлении заявления в электронной форме должностное лицо администрации, ответственное за предоставление муниципальной услуги, в течение одного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предусматривающую проверку соблюдения условий, указанных в статье 11 Федерального закона от 06 апреля 2011 г. № 63-ФЗ "Об электронной подписи".</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 апреля 2011 г. № 63-ФЗ "Об электронной</w:t>
      </w:r>
      <w:proofErr w:type="gramEnd"/>
      <w:r w:rsidRPr="001E44D2">
        <w:rPr>
          <w:rFonts w:ascii="Times New Roman" w:eastAsia="Times New Roman" w:hAnsi="Times New Roman" w:cs="Times New Roman"/>
          <w:sz w:val="28"/>
          <w:szCs w:val="28"/>
          <w:lang w:eastAsia="ru-RU"/>
        </w:rPr>
        <w:t xml:space="preserve"> подписи", которые послужили основанием для принятия указанного решения. Такое уведомление подписывается квалифицированной подписью главы или уполномоченного им должностного лица и направляется по адресу электронной почты заявителя либо в его личный кабинет на Едином портале.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3.2.6. Максимальный срок исполнения административной процедуры: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 личном приеме граждан - не более 20 минут;</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 поступлении заявления и прилагаемых к нему доку</w:t>
      </w:r>
      <w:r w:rsidR="009E7DA7" w:rsidRPr="001E44D2">
        <w:rPr>
          <w:rFonts w:ascii="Times New Roman" w:eastAsia="Times New Roman" w:hAnsi="Times New Roman" w:cs="Times New Roman"/>
          <w:sz w:val="28"/>
          <w:szCs w:val="28"/>
          <w:lang w:eastAsia="ru-RU"/>
        </w:rPr>
        <w:t>ментов по почте или через КГБУ</w:t>
      </w:r>
      <w:r w:rsidRPr="001E44D2">
        <w:rPr>
          <w:rFonts w:ascii="Times New Roman" w:eastAsia="Times New Roman" w:hAnsi="Times New Roman" w:cs="Times New Roman"/>
          <w:sz w:val="28"/>
          <w:szCs w:val="28"/>
          <w:lang w:eastAsia="ru-RU"/>
        </w:rPr>
        <w:t xml:space="preserve"> "МФЦ" - не более трех дней со дня поступления в администрацию;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 поступлении заявления в электронной форме - один рабочий день.</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Уведомление об отказе в приеме к рассмотрению заявления в случае выявления в ходе </w:t>
      </w:r>
      <w:proofErr w:type="gramStart"/>
      <w:r w:rsidRPr="001E44D2">
        <w:rPr>
          <w:rFonts w:ascii="Times New Roman" w:eastAsia="Times New Roman" w:hAnsi="Times New Roman" w:cs="Times New Roman"/>
          <w:sz w:val="28"/>
          <w:szCs w:val="28"/>
          <w:lang w:eastAsia="ru-RU"/>
        </w:rPr>
        <w:t>проверки квалифицированной подписи заявителя несоблюдения установленных условий признания ее действительности</w:t>
      </w:r>
      <w:proofErr w:type="gramEnd"/>
      <w:r w:rsidRPr="001E44D2">
        <w:rPr>
          <w:rFonts w:ascii="Times New Roman" w:eastAsia="Times New Roman" w:hAnsi="Times New Roman" w:cs="Times New Roman"/>
          <w:sz w:val="28"/>
          <w:szCs w:val="28"/>
          <w:lang w:eastAsia="ru-RU"/>
        </w:rPr>
        <w:t xml:space="preserve"> направляется в течение трех дней со дня завершения проведения такой проверки.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3.2.7. Результатом исполнения административной процедуры является: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прием и регистрация заявления, выдача (направление </w:t>
      </w:r>
      <w:r w:rsidR="009E7DA7" w:rsidRPr="001E44D2">
        <w:rPr>
          <w:rFonts w:ascii="Times New Roman" w:eastAsia="Times New Roman" w:hAnsi="Times New Roman" w:cs="Times New Roman"/>
          <w:sz w:val="28"/>
          <w:szCs w:val="28"/>
          <w:lang w:eastAsia="ru-RU"/>
        </w:rPr>
        <w:t>в электронном виде или в КГБ</w:t>
      </w:r>
      <w:proofErr w:type="gramStart"/>
      <w:r w:rsidR="009E7DA7" w:rsidRPr="001E44D2">
        <w:rPr>
          <w:rFonts w:ascii="Times New Roman" w:eastAsia="Times New Roman" w:hAnsi="Times New Roman" w:cs="Times New Roman"/>
          <w:sz w:val="28"/>
          <w:szCs w:val="28"/>
          <w:lang w:eastAsia="ru-RU"/>
        </w:rPr>
        <w:t>У</w:t>
      </w:r>
      <w:r w:rsidRPr="001E44D2">
        <w:rPr>
          <w:rFonts w:ascii="Times New Roman" w:eastAsia="Times New Roman" w:hAnsi="Times New Roman" w:cs="Times New Roman"/>
          <w:sz w:val="28"/>
          <w:szCs w:val="28"/>
          <w:lang w:eastAsia="ru-RU"/>
        </w:rPr>
        <w:t>"</w:t>
      </w:r>
      <w:proofErr w:type="gramEnd"/>
      <w:r w:rsidRPr="001E44D2">
        <w:rPr>
          <w:rFonts w:ascii="Times New Roman" w:eastAsia="Times New Roman" w:hAnsi="Times New Roman" w:cs="Times New Roman"/>
          <w:sz w:val="28"/>
          <w:szCs w:val="28"/>
          <w:lang w:eastAsia="ru-RU"/>
        </w:rPr>
        <w:t>МФЦ") заявителю расписки в получении заявления и приложенных к нему документов (уведомления о получении заявления);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направление уведомления об отказе в приеме к рассмотрению заявления, поступившего в электронном виде, по основаниям, установленным пунктом 2.7 раздела 2 настоящего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3.3. Формирование и направление межведомственных запросов в органы (организации), участвующие в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3.3.1. Основанием для начала выполнения административной процедуры является получение зарегистрированного в установленном порядке заявления.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Если документы (информация), предусмотренные подпунктом 2.6.2 раздела 2 настоящего административного регламента, не были представлены заявителем по собственной инициативе, должностное лицо администрации, ответственное за предоставление муниципальной услуги, готовит и направляет в установленном действующим законодательством Российской Федерации порядке межведомственные запросы в органы, в распоряжении которых находятся указанные документы и информация.</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3.3.2. В случае если заявителем самостоятельно представлены все документы, необходимые для предоставления муниципальной услуги, и в распоряжении администрации имеется вся информация, необходимая для ее предоставления, должностное лицо администрации, ответственное за предоставление муниципальной услуги, переходит к исполнению следующей административной процедуры, предусмотренной настоящим пунктом.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3.3.3. Максимальный срок исполнения административной процедуры - семь дней со дня окончания приема документов и регистрации заявления.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3.3.4. Результатом исполнения административной процедуры является формирование и направление межведомственных запросов в органы (организации), участвующие в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3.4. Рассмотрение заявления и прилагаемых к нему документов, направление (вручение) заявителю документа, подтверждающего принятие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3.4.1. Основанием для начала выполнения административной процедуры является получение должностным лицом администрации, </w:t>
      </w:r>
      <w:r w:rsidRPr="001E44D2">
        <w:rPr>
          <w:rFonts w:ascii="Times New Roman" w:eastAsia="Times New Roman" w:hAnsi="Times New Roman" w:cs="Times New Roman"/>
          <w:sz w:val="28"/>
          <w:szCs w:val="28"/>
          <w:lang w:eastAsia="ru-RU"/>
        </w:rPr>
        <w:lastRenderedPageBreak/>
        <w:t>ответственным за предоставление муниципальной услуги, всех документов (информации), необходимых для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3.4.2. Должностное лицо администрации,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2.8 раздела 2 настоящего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3.4.3. По итогам рассмотрения заявления администрация: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принимает решение о согласовании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принимает решение об отказе в согласовании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3.4.4. На основании принятого решения администрация готовит:</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решение о согласовании переустройства и (или) перепланировки помещения в многоквартирном доме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решение об отказе в согласовании переустройства и (или) перепланировки помещения в многоквартирном доме с указанием оснований для отказа, предусмотренных пунктом 2.8 раздела 2 настоящего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3.4.5. Решение о согласовании переустройства и (или) перепланировки помещения в многоквартирном доме либо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одного из решений, предусмотренных подпунктом 3.4.4 настоящего пункта.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3.4.6. Решение о согласовании переустройства и (или) перепланировки помещения в многоквартирном доме является основанием проведения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3.4.7. Максимальный срок исполнения административной процедуры 37 дней с момента получения должностным лицом администрации, ответственным за предоставление муниципальной услуги, всех документов (информации), в том числе в рамках межведомственного информационного взаимодействия, необходимых для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3.4.8. Результатом исполнения административной процедуры является направление (вручение) заявителю, в том числе посредством эле</w:t>
      </w:r>
      <w:r w:rsidR="009E73CE" w:rsidRPr="001E44D2">
        <w:rPr>
          <w:rFonts w:ascii="Times New Roman" w:eastAsia="Times New Roman" w:hAnsi="Times New Roman" w:cs="Times New Roman"/>
          <w:sz w:val="28"/>
          <w:szCs w:val="28"/>
          <w:lang w:eastAsia="ru-RU"/>
        </w:rPr>
        <w:t>ктронной почты либо через КГБУ</w:t>
      </w:r>
      <w:r w:rsidRPr="001E44D2">
        <w:rPr>
          <w:rFonts w:ascii="Times New Roman" w:eastAsia="Times New Roman" w:hAnsi="Times New Roman" w:cs="Times New Roman"/>
          <w:sz w:val="28"/>
          <w:szCs w:val="28"/>
          <w:lang w:eastAsia="ru-RU"/>
        </w:rPr>
        <w:t xml:space="preserve"> "МФЦ":</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решения о согласовании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решения об отказе в согласовании переустройства и (или) перепланировки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случае подачи заявления в электронной форме заявителю в качестве результата предоставления муниципальной услуги обеспечивается по его выбору возможность получения: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форме документа на бу</w:t>
      </w:r>
      <w:r w:rsidR="009E73CE" w:rsidRPr="001E44D2">
        <w:rPr>
          <w:rFonts w:ascii="Times New Roman" w:eastAsia="Times New Roman" w:hAnsi="Times New Roman" w:cs="Times New Roman"/>
          <w:sz w:val="28"/>
          <w:szCs w:val="28"/>
          <w:lang w:eastAsia="ru-RU"/>
        </w:rPr>
        <w:t>мажном носителе в КГБУ</w:t>
      </w:r>
      <w:r w:rsidRPr="001E44D2">
        <w:rPr>
          <w:rFonts w:ascii="Times New Roman" w:eastAsia="Times New Roman" w:hAnsi="Times New Roman" w:cs="Times New Roman"/>
          <w:sz w:val="28"/>
          <w:szCs w:val="28"/>
          <w:lang w:eastAsia="ru-RU"/>
        </w:rPr>
        <w:t xml:space="preserve"> "МФЦ";</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информации из государственных информационных систем в случаях, предусмотренных действующим законодательством Российской Федерации.</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b/>
          <w:bCs/>
          <w:sz w:val="28"/>
          <w:szCs w:val="28"/>
          <w:lang w:eastAsia="ru-RU"/>
        </w:rPr>
        <w:t xml:space="preserve">4. Формы </w:t>
      </w:r>
      <w:proofErr w:type="gramStart"/>
      <w:r w:rsidRPr="001E44D2">
        <w:rPr>
          <w:rFonts w:ascii="Times New Roman" w:eastAsia="Times New Roman" w:hAnsi="Times New Roman" w:cs="Times New Roman"/>
          <w:b/>
          <w:bCs/>
          <w:sz w:val="28"/>
          <w:szCs w:val="28"/>
          <w:lang w:eastAsia="ru-RU"/>
        </w:rPr>
        <w:t>контроля за</w:t>
      </w:r>
      <w:proofErr w:type="gramEnd"/>
      <w:r w:rsidRPr="001E44D2">
        <w:rPr>
          <w:rFonts w:ascii="Times New Roman" w:eastAsia="Times New Roman" w:hAnsi="Times New Roman" w:cs="Times New Roman"/>
          <w:b/>
          <w:bCs/>
          <w:sz w:val="28"/>
          <w:szCs w:val="28"/>
          <w:lang w:eastAsia="ru-RU"/>
        </w:rPr>
        <w:t xml:space="preserve"> исполнением административного регламента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4.1. </w:t>
      </w:r>
      <w:proofErr w:type="gramStart"/>
      <w:r w:rsidRPr="001E44D2">
        <w:rPr>
          <w:rFonts w:ascii="Times New Roman" w:eastAsia="Times New Roman" w:hAnsi="Times New Roman" w:cs="Times New Roman"/>
          <w:sz w:val="28"/>
          <w:szCs w:val="28"/>
          <w:lang w:eastAsia="ru-RU"/>
        </w:rPr>
        <w:t>Контроль за</w:t>
      </w:r>
      <w:proofErr w:type="gramEnd"/>
      <w:r w:rsidRPr="001E44D2">
        <w:rPr>
          <w:rFonts w:ascii="Times New Roman" w:eastAsia="Times New Roman" w:hAnsi="Times New Roman" w:cs="Times New Roman"/>
          <w:sz w:val="28"/>
          <w:szCs w:val="28"/>
          <w:lang w:eastAsia="ru-RU"/>
        </w:rPr>
        <w:t xml:space="preserve"> соблюдением Администрацией, должностными лицами Администрации и лицами, участвующими в предоставлении муниципальной услуги, положений Административного регламента осуществляется специалистом администрации (далее - уполномоченное лицо) и включает в себя плановые (текущий контроль) и внеплановые проверки полноты и качества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4.2. Текущий </w:t>
      </w:r>
      <w:proofErr w:type="gramStart"/>
      <w:r w:rsidRPr="001E44D2">
        <w:rPr>
          <w:rFonts w:ascii="Times New Roman" w:eastAsia="Times New Roman" w:hAnsi="Times New Roman" w:cs="Times New Roman"/>
          <w:sz w:val="28"/>
          <w:szCs w:val="28"/>
          <w:lang w:eastAsia="ru-RU"/>
        </w:rPr>
        <w:t>контроль за</w:t>
      </w:r>
      <w:proofErr w:type="gramEnd"/>
      <w:r w:rsidRPr="001E44D2">
        <w:rPr>
          <w:rFonts w:ascii="Times New Roman" w:eastAsia="Times New Roman" w:hAnsi="Times New Roman" w:cs="Times New Roman"/>
          <w:sz w:val="28"/>
          <w:szCs w:val="28"/>
          <w:lang w:eastAsia="ru-RU"/>
        </w:rPr>
        <w:t xml:space="preserve"> соблюдением порядка предоставления муниципальной услуги осуществляется уполномоченным лицом постоянно в процессе осуществления административных процедур в соответствии требованиями, установленными Административным регламентом.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4.3. Внеплановые проверки проводятся уполномоченным лицом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4.4. Результаты проверки оформляются в виде акта, в котором отражаются выявленные нарушения и предложения по их устранению.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Акт подписывается уполномоченным лицом.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4.6. Самостоятельной формой </w:t>
      </w:r>
      <w:proofErr w:type="gramStart"/>
      <w:r w:rsidRPr="001E44D2">
        <w:rPr>
          <w:rFonts w:ascii="Times New Roman" w:eastAsia="Times New Roman" w:hAnsi="Times New Roman" w:cs="Times New Roman"/>
          <w:sz w:val="28"/>
          <w:szCs w:val="28"/>
          <w:lang w:eastAsia="ru-RU"/>
        </w:rPr>
        <w:t>контроля за</w:t>
      </w:r>
      <w:proofErr w:type="gramEnd"/>
      <w:r w:rsidRPr="001E44D2">
        <w:rPr>
          <w:rFonts w:ascii="Times New Roman" w:eastAsia="Times New Roman" w:hAnsi="Times New Roman" w:cs="Times New Roman"/>
          <w:sz w:val="28"/>
          <w:szCs w:val="28"/>
          <w:lang w:eastAsia="ru-RU"/>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администраци</w:t>
      </w:r>
      <w:r w:rsidR="0046123A" w:rsidRPr="001E44D2">
        <w:rPr>
          <w:rFonts w:ascii="Times New Roman" w:eastAsia="Times New Roman" w:hAnsi="Times New Roman" w:cs="Times New Roman"/>
          <w:b/>
          <w:bCs/>
          <w:sz w:val="28"/>
          <w:szCs w:val="28"/>
          <w:lang w:eastAsia="ru-RU"/>
        </w:rPr>
        <w:t>и, КГБУ</w:t>
      </w:r>
      <w:r w:rsidRPr="001E44D2">
        <w:rPr>
          <w:rFonts w:ascii="Times New Roman" w:eastAsia="Times New Roman" w:hAnsi="Times New Roman" w:cs="Times New Roman"/>
          <w:b/>
          <w:bCs/>
          <w:sz w:val="28"/>
          <w:szCs w:val="28"/>
          <w:lang w:eastAsia="ru-RU"/>
        </w:rPr>
        <w:t xml:space="preserve"> "МФЦ",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работников. </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 Заявитель вправе подать жалобу на решения и действия (бездействие) администр</w:t>
      </w:r>
      <w:r w:rsidR="0046123A" w:rsidRPr="001E44D2">
        <w:rPr>
          <w:rFonts w:ascii="Times New Roman" w:eastAsia="Times New Roman" w:hAnsi="Times New Roman" w:cs="Times New Roman"/>
          <w:sz w:val="28"/>
          <w:szCs w:val="28"/>
          <w:lang w:eastAsia="ru-RU"/>
        </w:rPr>
        <w:t>ации, ее должностных лиц, КГБУ</w:t>
      </w:r>
      <w:r w:rsidRPr="001E44D2">
        <w:rPr>
          <w:rFonts w:ascii="Times New Roman" w:eastAsia="Times New Roman" w:hAnsi="Times New Roman" w:cs="Times New Roman"/>
          <w:sz w:val="28"/>
          <w:szCs w:val="28"/>
          <w:lang w:eastAsia="ru-RU"/>
        </w:rPr>
        <w:t xml:space="preserve"> "МФЦ", его специалиста, организаций, </w:t>
      </w:r>
      <w:r w:rsidR="0046123A" w:rsidRPr="001E44D2">
        <w:rPr>
          <w:rFonts w:ascii="Times New Roman" w:eastAsia="Times New Roman" w:hAnsi="Times New Roman" w:cs="Times New Roman"/>
          <w:sz w:val="28"/>
          <w:szCs w:val="28"/>
          <w:lang w:eastAsia="ru-RU"/>
        </w:rPr>
        <w:t>привлекаемых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а также их работников, в том числе в следующих случаях:</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5.1.1. Нарушение срока регистрации заявления и запроса, указанного в статье 15.1 Федерального закона № 210-ФЗ.</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5.1.2. Нарушение срока предоставления муниципальной услуги. В указанном случае досудебное (внесудебное) обжалование заявителем решений</w:t>
      </w:r>
      <w:r w:rsidR="0046123A" w:rsidRPr="001E44D2">
        <w:rPr>
          <w:rFonts w:ascii="Times New Roman" w:eastAsia="Times New Roman" w:hAnsi="Times New Roman" w:cs="Times New Roman"/>
          <w:sz w:val="28"/>
          <w:szCs w:val="28"/>
          <w:lang w:eastAsia="ru-RU"/>
        </w:rPr>
        <w:t xml:space="preserve"> и действий (бездействия) КГБУ "МФЦ", специалиста КГБУ</w:t>
      </w:r>
      <w:r w:rsidRPr="001E44D2">
        <w:rPr>
          <w:rFonts w:ascii="Times New Roman" w:eastAsia="Times New Roman" w:hAnsi="Times New Roman" w:cs="Times New Roman"/>
          <w:sz w:val="28"/>
          <w:szCs w:val="28"/>
          <w:lang w:eastAsia="ru-RU"/>
        </w:rPr>
        <w:t xml:space="preserve"> "МФЦ" в</w:t>
      </w:r>
      <w:r w:rsidR="0046123A" w:rsidRPr="001E44D2">
        <w:rPr>
          <w:rFonts w:ascii="Times New Roman" w:eastAsia="Times New Roman" w:hAnsi="Times New Roman" w:cs="Times New Roman"/>
          <w:sz w:val="28"/>
          <w:szCs w:val="28"/>
          <w:lang w:eastAsia="ru-RU"/>
        </w:rPr>
        <w:t>озможно в случае, если на КГБУ</w:t>
      </w:r>
      <w:r w:rsidRPr="001E44D2">
        <w:rPr>
          <w:rFonts w:ascii="Times New Roman" w:eastAsia="Times New Roman" w:hAnsi="Times New Roman" w:cs="Times New Roman"/>
          <w:sz w:val="28"/>
          <w:szCs w:val="28"/>
          <w:lang w:eastAsia="ru-RU"/>
        </w:rPr>
        <w:t xml:space="preserve">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w:t>
      </w:r>
      <w:r w:rsidR="0046123A" w:rsidRPr="001E44D2">
        <w:rPr>
          <w:rFonts w:ascii="Times New Roman" w:eastAsia="Times New Roman" w:hAnsi="Times New Roman" w:cs="Times New Roman"/>
          <w:sz w:val="28"/>
          <w:szCs w:val="28"/>
          <w:lang w:eastAsia="ru-RU"/>
        </w:rPr>
        <w:t>ыми актами Красноярского края</w:t>
      </w:r>
      <w:r w:rsidRPr="001E44D2">
        <w:rPr>
          <w:rFonts w:ascii="Times New Roman" w:eastAsia="Times New Roman" w:hAnsi="Times New Roman" w:cs="Times New Roman"/>
          <w:sz w:val="28"/>
          <w:szCs w:val="28"/>
          <w:lang w:eastAsia="ru-RU"/>
        </w:rPr>
        <w:t xml:space="preserve">, муниципальными правовыми актами </w:t>
      </w:r>
      <w:r w:rsidR="0046123A"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 xml:space="preserve"> для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5.1.4. Отказ в приеме у заявителя документов, представление которых предусмотрено нормативными правовыми актами Российской Федерации, нормативными правов</w:t>
      </w:r>
      <w:r w:rsidR="0046123A" w:rsidRPr="001E44D2">
        <w:rPr>
          <w:rFonts w:ascii="Times New Roman" w:eastAsia="Times New Roman" w:hAnsi="Times New Roman" w:cs="Times New Roman"/>
          <w:sz w:val="28"/>
          <w:szCs w:val="28"/>
          <w:lang w:eastAsia="ru-RU"/>
        </w:rPr>
        <w:t>ыми актами Красноярского края</w:t>
      </w:r>
      <w:r w:rsidRPr="001E44D2">
        <w:rPr>
          <w:rFonts w:ascii="Times New Roman" w:eastAsia="Times New Roman" w:hAnsi="Times New Roman" w:cs="Times New Roman"/>
          <w:sz w:val="28"/>
          <w:szCs w:val="28"/>
          <w:lang w:eastAsia="ru-RU"/>
        </w:rPr>
        <w:t xml:space="preserve">, муниципальными правовыми актами </w:t>
      </w:r>
      <w:r w:rsidR="0046123A"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 xml:space="preserve"> для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5.1.5. </w:t>
      </w:r>
      <w:proofErr w:type="gramStart"/>
      <w:r w:rsidRPr="001E44D2">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sidR="0046123A" w:rsidRPr="001E44D2">
        <w:rPr>
          <w:rFonts w:ascii="Times New Roman" w:eastAsia="Times New Roman" w:hAnsi="Times New Roman" w:cs="Times New Roman"/>
          <w:sz w:val="28"/>
          <w:szCs w:val="28"/>
          <w:lang w:eastAsia="ru-RU"/>
        </w:rPr>
        <w:t xml:space="preserve">ыми актами </w:t>
      </w:r>
      <w:r w:rsidR="0046123A" w:rsidRPr="001E44D2">
        <w:rPr>
          <w:rFonts w:ascii="Times New Roman" w:eastAsia="Times New Roman" w:hAnsi="Times New Roman" w:cs="Times New Roman"/>
          <w:sz w:val="28"/>
          <w:szCs w:val="28"/>
          <w:lang w:eastAsia="ru-RU"/>
        </w:rPr>
        <w:lastRenderedPageBreak/>
        <w:t>Красноярского края</w:t>
      </w:r>
      <w:r w:rsidRPr="001E44D2">
        <w:rPr>
          <w:rFonts w:ascii="Times New Roman" w:eastAsia="Times New Roman" w:hAnsi="Times New Roman" w:cs="Times New Roman"/>
          <w:sz w:val="28"/>
          <w:szCs w:val="28"/>
          <w:lang w:eastAsia="ru-RU"/>
        </w:rPr>
        <w:t>, муниципальными прав</w:t>
      </w:r>
      <w:r w:rsidR="0046123A" w:rsidRPr="001E44D2">
        <w:rPr>
          <w:rFonts w:ascii="Times New Roman" w:eastAsia="Times New Roman" w:hAnsi="Times New Roman" w:cs="Times New Roman"/>
          <w:sz w:val="28"/>
          <w:szCs w:val="28"/>
          <w:lang w:eastAsia="ru-RU"/>
        </w:rPr>
        <w:t>овыми актами Верхнеингашского сельсовета</w:t>
      </w:r>
      <w:r w:rsidRPr="001E44D2">
        <w:rPr>
          <w:rFonts w:ascii="Times New Roman" w:eastAsia="Times New Roman" w:hAnsi="Times New Roman" w:cs="Times New Roman"/>
          <w:sz w:val="28"/>
          <w:szCs w:val="28"/>
          <w:lang w:eastAsia="ru-RU"/>
        </w:rPr>
        <w:t>.</w:t>
      </w:r>
      <w:proofErr w:type="gramEnd"/>
      <w:r w:rsidRPr="001E44D2">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w:t>
      </w:r>
      <w:r w:rsidR="0046123A" w:rsidRPr="001E44D2">
        <w:rPr>
          <w:rFonts w:ascii="Times New Roman" w:eastAsia="Times New Roman" w:hAnsi="Times New Roman" w:cs="Times New Roman"/>
          <w:sz w:val="28"/>
          <w:szCs w:val="28"/>
          <w:lang w:eastAsia="ru-RU"/>
        </w:rPr>
        <w:t xml:space="preserve"> и действий (бездействия) КГБУ "МФЦ", специалиста КГБУ</w:t>
      </w:r>
      <w:r w:rsidRPr="001E44D2">
        <w:rPr>
          <w:rFonts w:ascii="Times New Roman" w:eastAsia="Times New Roman" w:hAnsi="Times New Roman" w:cs="Times New Roman"/>
          <w:sz w:val="28"/>
          <w:szCs w:val="28"/>
          <w:lang w:eastAsia="ru-RU"/>
        </w:rPr>
        <w:t xml:space="preserve"> "МФЦ" в</w:t>
      </w:r>
      <w:r w:rsidR="0046123A" w:rsidRPr="001E44D2">
        <w:rPr>
          <w:rFonts w:ascii="Times New Roman" w:eastAsia="Times New Roman" w:hAnsi="Times New Roman" w:cs="Times New Roman"/>
          <w:sz w:val="28"/>
          <w:szCs w:val="28"/>
          <w:lang w:eastAsia="ru-RU"/>
        </w:rPr>
        <w:t>озможно в случае, если на КГБУ</w:t>
      </w:r>
      <w:r w:rsidRPr="001E44D2">
        <w:rPr>
          <w:rFonts w:ascii="Times New Roman" w:eastAsia="Times New Roman" w:hAnsi="Times New Roman" w:cs="Times New Roman"/>
          <w:sz w:val="28"/>
          <w:szCs w:val="28"/>
          <w:lang w:eastAsia="ru-RU"/>
        </w:rPr>
        <w:t xml:space="preserve">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46123A" w:rsidRPr="001E44D2">
        <w:rPr>
          <w:rFonts w:ascii="Times New Roman" w:eastAsia="Times New Roman" w:hAnsi="Times New Roman" w:cs="Times New Roman"/>
          <w:sz w:val="28"/>
          <w:szCs w:val="28"/>
          <w:lang w:eastAsia="ru-RU"/>
        </w:rPr>
        <w:t>ыми актами Красноярского края</w:t>
      </w:r>
      <w:r w:rsidRPr="001E44D2">
        <w:rPr>
          <w:rFonts w:ascii="Times New Roman" w:eastAsia="Times New Roman" w:hAnsi="Times New Roman" w:cs="Times New Roman"/>
          <w:sz w:val="28"/>
          <w:szCs w:val="28"/>
          <w:lang w:eastAsia="ru-RU"/>
        </w:rPr>
        <w:t>, муниципальными правовыми актами</w:t>
      </w:r>
      <w:r w:rsidR="0046123A" w:rsidRPr="001E44D2">
        <w:rPr>
          <w:rFonts w:ascii="Times New Roman" w:eastAsia="Times New Roman" w:hAnsi="Times New Roman" w:cs="Times New Roman"/>
          <w:sz w:val="28"/>
          <w:szCs w:val="28"/>
          <w:lang w:eastAsia="ru-RU"/>
        </w:rPr>
        <w:t xml:space="preserve"> Верхнеингашского сельсовета</w:t>
      </w:r>
      <w:r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5.1.7. Отказ администрации, должнос</w:t>
      </w:r>
      <w:r w:rsidR="0046123A" w:rsidRPr="001E44D2">
        <w:rPr>
          <w:rFonts w:ascii="Times New Roman" w:eastAsia="Times New Roman" w:hAnsi="Times New Roman" w:cs="Times New Roman"/>
          <w:sz w:val="28"/>
          <w:szCs w:val="28"/>
          <w:lang w:eastAsia="ru-RU"/>
        </w:rPr>
        <w:t>тного лица администрации КГБУ "МФЦ", специалиста КГБУ</w:t>
      </w:r>
      <w:r w:rsidRPr="001E44D2">
        <w:rPr>
          <w:rFonts w:ascii="Times New Roman" w:eastAsia="Times New Roman" w:hAnsi="Times New Roman" w:cs="Times New Roman"/>
          <w:sz w:val="28"/>
          <w:szCs w:val="28"/>
          <w:lang w:eastAsia="ru-RU"/>
        </w:rPr>
        <w:t xml:space="preserve"> "МФЦ"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5.1.8. Нарушение срока или порядка выдачи документов по результатам предоставления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5.1.9. </w:t>
      </w:r>
      <w:proofErr w:type="gramStart"/>
      <w:r w:rsidRPr="001E44D2">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sidR="0046123A" w:rsidRPr="001E44D2">
        <w:rPr>
          <w:rFonts w:ascii="Times New Roman" w:eastAsia="Times New Roman" w:hAnsi="Times New Roman" w:cs="Times New Roman"/>
          <w:sz w:val="28"/>
          <w:szCs w:val="28"/>
          <w:lang w:eastAsia="ru-RU"/>
        </w:rPr>
        <w:t>ыми актами Красноярского края</w:t>
      </w:r>
      <w:r w:rsidRPr="001E44D2">
        <w:rPr>
          <w:rFonts w:ascii="Times New Roman" w:eastAsia="Times New Roman" w:hAnsi="Times New Roman" w:cs="Times New Roman"/>
          <w:sz w:val="28"/>
          <w:szCs w:val="28"/>
          <w:lang w:eastAsia="ru-RU"/>
        </w:rPr>
        <w:t xml:space="preserve">, муниципальными правовыми актами </w:t>
      </w:r>
      <w:r w:rsidR="0046123A"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w:t>
      </w:r>
      <w:proofErr w:type="gramEnd"/>
      <w:r w:rsidRPr="001E44D2">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w:t>
      </w:r>
      <w:r w:rsidR="0046123A" w:rsidRPr="001E44D2">
        <w:rPr>
          <w:rFonts w:ascii="Times New Roman" w:eastAsia="Times New Roman" w:hAnsi="Times New Roman" w:cs="Times New Roman"/>
          <w:sz w:val="28"/>
          <w:szCs w:val="28"/>
          <w:lang w:eastAsia="ru-RU"/>
        </w:rPr>
        <w:t xml:space="preserve"> и действий (бездействия) КГБУ "МФЦ", специалиста КГБУ</w:t>
      </w:r>
      <w:r w:rsidRPr="001E44D2">
        <w:rPr>
          <w:rFonts w:ascii="Times New Roman" w:eastAsia="Times New Roman" w:hAnsi="Times New Roman" w:cs="Times New Roman"/>
          <w:sz w:val="28"/>
          <w:szCs w:val="28"/>
          <w:lang w:eastAsia="ru-RU"/>
        </w:rPr>
        <w:t xml:space="preserve"> "МФЦ" в</w:t>
      </w:r>
      <w:r w:rsidR="0046123A" w:rsidRPr="001E44D2">
        <w:rPr>
          <w:rFonts w:ascii="Times New Roman" w:eastAsia="Times New Roman" w:hAnsi="Times New Roman" w:cs="Times New Roman"/>
          <w:sz w:val="28"/>
          <w:szCs w:val="28"/>
          <w:lang w:eastAsia="ru-RU"/>
        </w:rPr>
        <w:t>озможно в случае, если на КГБУ</w:t>
      </w:r>
      <w:r w:rsidRPr="001E44D2">
        <w:rPr>
          <w:rFonts w:ascii="Times New Roman" w:eastAsia="Times New Roman" w:hAnsi="Times New Roman" w:cs="Times New Roman"/>
          <w:sz w:val="28"/>
          <w:szCs w:val="28"/>
          <w:lang w:eastAsia="ru-RU"/>
        </w:rPr>
        <w:t xml:space="preserve">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w:t>
      </w:r>
      <w:r w:rsidR="00E5359C" w:rsidRPr="001E44D2">
        <w:rPr>
          <w:rFonts w:ascii="Times New Roman" w:eastAsia="Times New Roman" w:hAnsi="Times New Roman" w:cs="Times New Roman"/>
          <w:sz w:val="28"/>
          <w:szCs w:val="28"/>
          <w:lang w:eastAsia="ru-RU"/>
        </w:rPr>
        <w:t xml:space="preserve"> и действий (бездействия) КГБУ</w:t>
      </w:r>
      <w:r w:rsidRPr="001E44D2">
        <w:rPr>
          <w:rFonts w:ascii="Times New Roman" w:eastAsia="Times New Roman" w:hAnsi="Times New Roman" w:cs="Times New Roman"/>
          <w:sz w:val="28"/>
          <w:szCs w:val="28"/>
          <w:lang w:eastAsia="ru-RU"/>
        </w:rPr>
        <w:t xml:space="preserve"> "МФЦ", специалиста</w:t>
      </w:r>
      <w:r w:rsidR="00E5359C" w:rsidRPr="001E44D2">
        <w:rPr>
          <w:rFonts w:ascii="Times New Roman" w:eastAsia="Times New Roman" w:hAnsi="Times New Roman" w:cs="Times New Roman"/>
          <w:sz w:val="28"/>
          <w:szCs w:val="28"/>
          <w:lang w:eastAsia="ru-RU"/>
        </w:rPr>
        <w:t xml:space="preserve"> КГБУ</w:t>
      </w:r>
      <w:r w:rsidRPr="001E44D2">
        <w:rPr>
          <w:rFonts w:ascii="Times New Roman" w:eastAsia="Times New Roman" w:hAnsi="Times New Roman" w:cs="Times New Roman"/>
          <w:sz w:val="28"/>
          <w:szCs w:val="28"/>
          <w:lang w:eastAsia="ru-RU"/>
        </w:rPr>
        <w:t xml:space="preserve"> "МФЦ" в</w:t>
      </w:r>
      <w:r w:rsidR="00E5359C" w:rsidRPr="001E44D2">
        <w:rPr>
          <w:rFonts w:ascii="Times New Roman" w:eastAsia="Times New Roman" w:hAnsi="Times New Roman" w:cs="Times New Roman"/>
          <w:sz w:val="28"/>
          <w:szCs w:val="28"/>
          <w:lang w:eastAsia="ru-RU"/>
        </w:rPr>
        <w:t>озможно в случае, если на КГБУ</w:t>
      </w:r>
      <w:r w:rsidRPr="001E44D2">
        <w:rPr>
          <w:rFonts w:ascii="Times New Roman" w:eastAsia="Times New Roman" w:hAnsi="Times New Roman" w:cs="Times New Roman"/>
          <w:sz w:val="28"/>
          <w:szCs w:val="28"/>
          <w:lang w:eastAsia="ru-RU"/>
        </w:rPr>
        <w:t xml:space="preserve">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5.2. Жалоба должна содержать:</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наименование администрац</w:t>
      </w:r>
      <w:r w:rsidR="00E5359C" w:rsidRPr="001E44D2">
        <w:rPr>
          <w:rFonts w:ascii="Times New Roman" w:eastAsia="Times New Roman" w:hAnsi="Times New Roman" w:cs="Times New Roman"/>
          <w:sz w:val="28"/>
          <w:szCs w:val="28"/>
          <w:lang w:eastAsia="ru-RU"/>
        </w:rPr>
        <w:t>ии, ее должностного лица, КГБУ</w:t>
      </w:r>
      <w:r w:rsidRPr="001E44D2">
        <w:rPr>
          <w:rFonts w:ascii="Times New Roman" w:eastAsia="Times New Roman" w:hAnsi="Times New Roman" w:cs="Times New Roman"/>
          <w:sz w:val="28"/>
          <w:szCs w:val="28"/>
          <w:lang w:eastAsia="ru-RU"/>
        </w:rPr>
        <w:t xml:space="preserve"> "МФЦ", его специалиста, </w:t>
      </w:r>
      <w:r w:rsidR="00E5359C" w:rsidRPr="001E44D2">
        <w:rPr>
          <w:rFonts w:ascii="Times New Roman" w:eastAsia="Times New Roman" w:hAnsi="Times New Roman" w:cs="Times New Roman"/>
          <w:sz w:val="28"/>
          <w:szCs w:val="28"/>
          <w:lang w:eastAsia="ru-RU"/>
        </w:rPr>
        <w:t>организаций, привлекаемых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их работников, решения и действия (бездействие) которых обжалуются;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сведения об обжалуемых решениях и действиях (бездействии) администрац</w:t>
      </w:r>
      <w:r w:rsidR="00E5359C" w:rsidRPr="001E44D2">
        <w:rPr>
          <w:rFonts w:ascii="Times New Roman" w:eastAsia="Times New Roman" w:hAnsi="Times New Roman" w:cs="Times New Roman"/>
          <w:sz w:val="28"/>
          <w:szCs w:val="28"/>
          <w:lang w:eastAsia="ru-RU"/>
        </w:rPr>
        <w:t>ии, ее должностного лица, КГБУ</w:t>
      </w:r>
      <w:r w:rsidRPr="001E44D2">
        <w:rPr>
          <w:rFonts w:ascii="Times New Roman" w:eastAsia="Times New Roman" w:hAnsi="Times New Roman" w:cs="Times New Roman"/>
          <w:sz w:val="28"/>
          <w:szCs w:val="28"/>
          <w:lang w:eastAsia="ru-RU"/>
        </w:rPr>
        <w:t xml:space="preserve"> "МФЦ", его специалиста, организаци</w:t>
      </w:r>
      <w:r w:rsidR="00E5359C" w:rsidRPr="001E44D2">
        <w:rPr>
          <w:rFonts w:ascii="Times New Roman" w:eastAsia="Times New Roman" w:hAnsi="Times New Roman" w:cs="Times New Roman"/>
          <w:sz w:val="28"/>
          <w:szCs w:val="28"/>
          <w:lang w:eastAsia="ru-RU"/>
        </w:rPr>
        <w:t>й, привлекаемых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их работников;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доводы, на основании которых заявитель не согласен с решениями и действиями (бездействием) администр</w:t>
      </w:r>
      <w:r w:rsidR="00E5359C" w:rsidRPr="001E44D2">
        <w:rPr>
          <w:rFonts w:ascii="Times New Roman" w:eastAsia="Times New Roman" w:hAnsi="Times New Roman" w:cs="Times New Roman"/>
          <w:sz w:val="28"/>
          <w:szCs w:val="28"/>
          <w:lang w:eastAsia="ru-RU"/>
        </w:rPr>
        <w:t>ации, ее должностных лиц, КГБУ</w:t>
      </w:r>
      <w:r w:rsidRPr="001E44D2">
        <w:rPr>
          <w:rFonts w:ascii="Times New Roman" w:eastAsia="Times New Roman" w:hAnsi="Times New Roman" w:cs="Times New Roman"/>
          <w:sz w:val="28"/>
          <w:szCs w:val="28"/>
          <w:lang w:eastAsia="ru-RU"/>
        </w:rPr>
        <w:t xml:space="preserve"> "МФЦ", спец</w:t>
      </w:r>
      <w:r w:rsidR="00E5359C" w:rsidRPr="001E44D2">
        <w:rPr>
          <w:rFonts w:ascii="Times New Roman" w:eastAsia="Times New Roman" w:hAnsi="Times New Roman" w:cs="Times New Roman"/>
          <w:sz w:val="28"/>
          <w:szCs w:val="28"/>
          <w:lang w:eastAsia="ru-RU"/>
        </w:rPr>
        <w:t>иалиста КГБУ</w:t>
      </w:r>
      <w:r w:rsidRPr="001E44D2">
        <w:rPr>
          <w:rFonts w:ascii="Times New Roman" w:eastAsia="Times New Roman" w:hAnsi="Times New Roman" w:cs="Times New Roman"/>
          <w:sz w:val="28"/>
          <w:szCs w:val="28"/>
          <w:lang w:eastAsia="ru-RU"/>
        </w:rPr>
        <w:t xml:space="preserve"> "МФЦ", </w:t>
      </w:r>
      <w:r w:rsidR="00E5359C" w:rsidRPr="001E44D2">
        <w:rPr>
          <w:rFonts w:ascii="Times New Roman" w:eastAsia="Times New Roman" w:hAnsi="Times New Roman" w:cs="Times New Roman"/>
          <w:sz w:val="28"/>
          <w:szCs w:val="28"/>
          <w:lang w:eastAsia="ru-RU"/>
        </w:rPr>
        <w:t>организаций, привлекаемых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5.3. Жалоба на решения и действия (бездействие) главы поселения подается в администрацию </w:t>
      </w:r>
      <w:r w:rsidR="00E5359C"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 жалоба на решения и действия (бездействие) иных должностных лиц администрации подается в администрацию и рассматривается главой поселения.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5.4. Жалоба на решения и действия </w:t>
      </w:r>
      <w:r w:rsidR="00E5359C" w:rsidRPr="001E44D2">
        <w:rPr>
          <w:rFonts w:ascii="Times New Roman" w:eastAsia="Times New Roman" w:hAnsi="Times New Roman" w:cs="Times New Roman"/>
          <w:sz w:val="28"/>
          <w:szCs w:val="28"/>
          <w:lang w:eastAsia="ru-RU"/>
        </w:rPr>
        <w:t>(бездействие) специалиста КГБУ</w:t>
      </w:r>
      <w:r w:rsidRPr="001E44D2">
        <w:rPr>
          <w:rFonts w:ascii="Times New Roman" w:eastAsia="Times New Roman" w:hAnsi="Times New Roman" w:cs="Times New Roman"/>
          <w:sz w:val="28"/>
          <w:szCs w:val="28"/>
          <w:lang w:eastAsia="ru-RU"/>
        </w:rPr>
        <w:t xml:space="preserve"> "М</w:t>
      </w:r>
      <w:r w:rsidR="00E5359C" w:rsidRPr="001E44D2">
        <w:rPr>
          <w:rFonts w:ascii="Times New Roman" w:eastAsia="Times New Roman" w:hAnsi="Times New Roman" w:cs="Times New Roman"/>
          <w:sz w:val="28"/>
          <w:szCs w:val="28"/>
          <w:lang w:eastAsia="ru-RU"/>
        </w:rPr>
        <w:t>ФЦ" подается руководителю КГБУ</w:t>
      </w:r>
      <w:r w:rsidRPr="001E44D2">
        <w:rPr>
          <w:rFonts w:ascii="Times New Roman" w:eastAsia="Times New Roman" w:hAnsi="Times New Roman" w:cs="Times New Roman"/>
          <w:sz w:val="28"/>
          <w:szCs w:val="28"/>
          <w:lang w:eastAsia="ru-RU"/>
        </w:rPr>
        <w:t xml:space="preserve"> "МФЦ". Жалоба на решения</w:t>
      </w:r>
      <w:r w:rsidR="00E5359C" w:rsidRPr="001E44D2">
        <w:rPr>
          <w:rFonts w:ascii="Times New Roman" w:eastAsia="Times New Roman" w:hAnsi="Times New Roman" w:cs="Times New Roman"/>
          <w:sz w:val="28"/>
          <w:szCs w:val="28"/>
          <w:lang w:eastAsia="ru-RU"/>
        </w:rPr>
        <w:t xml:space="preserve"> и действия (бездействие</w:t>
      </w:r>
      <w:proofErr w:type="gramStart"/>
      <w:r w:rsidR="00E5359C" w:rsidRPr="001E44D2">
        <w:rPr>
          <w:rFonts w:ascii="Times New Roman" w:eastAsia="Times New Roman" w:hAnsi="Times New Roman" w:cs="Times New Roman"/>
          <w:sz w:val="28"/>
          <w:szCs w:val="28"/>
          <w:lang w:eastAsia="ru-RU"/>
        </w:rPr>
        <w:t>)К</w:t>
      </w:r>
      <w:proofErr w:type="gramEnd"/>
      <w:r w:rsidR="00E5359C" w:rsidRPr="001E44D2">
        <w:rPr>
          <w:rFonts w:ascii="Times New Roman" w:eastAsia="Times New Roman" w:hAnsi="Times New Roman" w:cs="Times New Roman"/>
          <w:sz w:val="28"/>
          <w:szCs w:val="28"/>
          <w:lang w:eastAsia="ru-RU"/>
        </w:rPr>
        <w:t>ГБУ</w:t>
      </w:r>
      <w:r w:rsidRPr="001E44D2">
        <w:rPr>
          <w:rFonts w:ascii="Times New Roman" w:eastAsia="Times New Roman" w:hAnsi="Times New Roman" w:cs="Times New Roman"/>
          <w:sz w:val="28"/>
          <w:szCs w:val="28"/>
          <w:lang w:eastAsia="ru-RU"/>
        </w:rPr>
        <w:t xml:space="preserve"> </w:t>
      </w:r>
      <w:r w:rsidR="00E5359C" w:rsidRPr="001E44D2">
        <w:rPr>
          <w:rFonts w:ascii="Times New Roman" w:eastAsia="Times New Roman" w:hAnsi="Times New Roman" w:cs="Times New Roman"/>
          <w:sz w:val="28"/>
          <w:szCs w:val="28"/>
          <w:lang w:eastAsia="ru-RU"/>
        </w:rPr>
        <w:t>"МФЦ" подается учредителю КГБУ</w:t>
      </w:r>
      <w:r w:rsidRPr="001E44D2">
        <w:rPr>
          <w:rFonts w:ascii="Times New Roman" w:eastAsia="Times New Roman" w:hAnsi="Times New Roman" w:cs="Times New Roman"/>
          <w:sz w:val="28"/>
          <w:szCs w:val="28"/>
          <w:lang w:eastAsia="ru-RU"/>
        </w:rPr>
        <w:t xml:space="preserve"> "МФЦ" или должностному лицу, уполномоченному на ее рассмотрение нормативным прав</w:t>
      </w:r>
      <w:r w:rsidR="00E5359C" w:rsidRPr="001E44D2">
        <w:rPr>
          <w:rFonts w:ascii="Times New Roman" w:eastAsia="Times New Roman" w:hAnsi="Times New Roman" w:cs="Times New Roman"/>
          <w:sz w:val="28"/>
          <w:szCs w:val="28"/>
          <w:lang w:eastAsia="ru-RU"/>
        </w:rPr>
        <w:t>овым актом Красноярского края</w:t>
      </w:r>
      <w:r w:rsidRPr="001E44D2">
        <w:rPr>
          <w:rFonts w:ascii="Times New Roman" w:eastAsia="Times New Roman" w:hAnsi="Times New Roman" w:cs="Times New Roman"/>
          <w:sz w:val="28"/>
          <w:szCs w:val="28"/>
          <w:lang w:eastAsia="ru-RU"/>
        </w:rPr>
        <w:t xml:space="preserve">. Жалобы на решения и действия (бездействие) работников </w:t>
      </w:r>
      <w:r w:rsidR="00E5359C" w:rsidRPr="001E44D2">
        <w:rPr>
          <w:rFonts w:ascii="Times New Roman" w:eastAsia="Times New Roman" w:hAnsi="Times New Roman" w:cs="Times New Roman"/>
          <w:sz w:val="28"/>
          <w:szCs w:val="28"/>
          <w:lang w:eastAsia="ru-RU"/>
        </w:rPr>
        <w:t>организаций, привлекаемых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подаются руководителям этих организаций.</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5.5. Жалоба на решения и действия (бездействие) администрации, ее должностных лиц при предоставлении муниципальной услуги может быть н</w:t>
      </w:r>
      <w:r w:rsidR="00E5359C" w:rsidRPr="001E44D2">
        <w:rPr>
          <w:rFonts w:ascii="Times New Roman" w:eastAsia="Times New Roman" w:hAnsi="Times New Roman" w:cs="Times New Roman"/>
          <w:sz w:val="28"/>
          <w:szCs w:val="28"/>
          <w:lang w:eastAsia="ru-RU"/>
        </w:rPr>
        <w:t>аправлена по почте, через КГБУ</w:t>
      </w:r>
      <w:r w:rsidRPr="001E44D2">
        <w:rPr>
          <w:rFonts w:ascii="Times New Roman" w:eastAsia="Times New Roman" w:hAnsi="Times New Roman" w:cs="Times New Roman"/>
          <w:sz w:val="28"/>
          <w:szCs w:val="28"/>
          <w:lang w:eastAsia="ru-RU"/>
        </w:rPr>
        <w:t xml:space="preserve"> "МФЦ", с использованием информационно-телекоммуникационной сети Интернет, официального сайта </w:t>
      </w:r>
      <w:r w:rsidR="00E5359C"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 xml:space="preserve"> в информационно-телекоммуникационной сети Интернет, Единого портала, а также может быть принята при личном приеме заявителя.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5.6. Жалоба на решения</w:t>
      </w:r>
      <w:r w:rsidR="00E5359C" w:rsidRPr="001E44D2">
        <w:rPr>
          <w:rFonts w:ascii="Times New Roman" w:eastAsia="Times New Roman" w:hAnsi="Times New Roman" w:cs="Times New Roman"/>
          <w:sz w:val="28"/>
          <w:szCs w:val="28"/>
          <w:lang w:eastAsia="ru-RU"/>
        </w:rPr>
        <w:t xml:space="preserve"> и действия (бездействие) КГБУ</w:t>
      </w:r>
      <w:r w:rsidRPr="001E44D2">
        <w:rPr>
          <w:rFonts w:ascii="Times New Roman" w:eastAsia="Times New Roman" w:hAnsi="Times New Roman" w:cs="Times New Roman"/>
          <w:sz w:val="28"/>
          <w:szCs w:val="28"/>
          <w:lang w:eastAsia="ru-RU"/>
        </w:rPr>
        <w:t xml:space="preserve"> "МФЦ", его специалиста может быть направлена по почте, с использованием информационно-телекоммуникационной сети Инт</w:t>
      </w:r>
      <w:r w:rsidR="00E5359C" w:rsidRPr="001E44D2">
        <w:rPr>
          <w:rFonts w:ascii="Times New Roman" w:eastAsia="Times New Roman" w:hAnsi="Times New Roman" w:cs="Times New Roman"/>
          <w:sz w:val="28"/>
          <w:szCs w:val="28"/>
          <w:lang w:eastAsia="ru-RU"/>
        </w:rPr>
        <w:t xml:space="preserve">ернет, официального сайта </w:t>
      </w:r>
      <w:r w:rsidR="00E5359C" w:rsidRPr="001E44D2">
        <w:rPr>
          <w:rFonts w:ascii="Times New Roman" w:eastAsia="Times New Roman" w:hAnsi="Times New Roman" w:cs="Times New Roman"/>
          <w:sz w:val="28"/>
          <w:szCs w:val="28"/>
          <w:lang w:eastAsia="ru-RU"/>
        </w:rPr>
        <w:lastRenderedPageBreak/>
        <w:t>КГБУ</w:t>
      </w:r>
      <w:r w:rsidRPr="001E44D2">
        <w:rPr>
          <w:rFonts w:ascii="Times New Roman" w:eastAsia="Times New Roman" w:hAnsi="Times New Roman" w:cs="Times New Roman"/>
          <w:sz w:val="28"/>
          <w:szCs w:val="28"/>
          <w:lang w:eastAsia="ru-RU"/>
        </w:rPr>
        <w:t xml:space="preserve"> "МФЦ", Единого портала, а также может быть принята при личном приеме заявителя.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5.7. Жалоба на решения и действия (бездействие) организаций, привлекаем</w:t>
      </w:r>
      <w:r w:rsidR="00E5359C" w:rsidRPr="001E44D2">
        <w:rPr>
          <w:rFonts w:ascii="Times New Roman" w:eastAsia="Times New Roman" w:hAnsi="Times New Roman" w:cs="Times New Roman"/>
          <w:sz w:val="28"/>
          <w:szCs w:val="28"/>
          <w:lang w:eastAsia="ru-RU"/>
        </w:rPr>
        <w:t>ые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5.8. </w:t>
      </w:r>
      <w:proofErr w:type="gramStart"/>
      <w:r w:rsidRPr="001E44D2">
        <w:rPr>
          <w:rFonts w:ascii="Times New Roman" w:eastAsia="Times New Roman" w:hAnsi="Times New Roman" w:cs="Times New Roman"/>
          <w:sz w:val="28"/>
          <w:szCs w:val="28"/>
          <w:lang w:eastAsia="ru-RU"/>
        </w:rPr>
        <w:t>Жалоба, поступившая в</w:t>
      </w:r>
      <w:r w:rsidR="00E5359C" w:rsidRPr="001E44D2">
        <w:rPr>
          <w:rFonts w:ascii="Times New Roman" w:eastAsia="Times New Roman" w:hAnsi="Times New Roman" w:cs="Times New Roman"/>
          <w:sz w:val="28"/>
          <w:szCs w:val="28"/>
          <w:lang w:eastAsia="ru-RU"/>
        </w:rPr>
        <w:t xml:space="preserve"> администрацию поселения, КГБУ "МФЦ", учредителю КГБУ</w:t>
      </w:r>
      <w:r w:rsidRPr="001E44D2">
        <w:rPr>
          <w:rFonts w:ascii="Times New Roman" w:eastAsia="Times New Roman" w:hAnsi="Times New Roman" w:cs="Times New Roman"/>
          <w:sz w:val="28"/>
          <w:szCs w:val="28"/>
          <w:lang w:eastAsia="ru-RU"/>
        </w:rPr>
        <w:t xml:space="preserve"> "МФЦ", в </w:t>
      </w:r>
      <w:r w:rsidR="00E5359C" w:rsidRPr="001E44D2">
        <w:rPr>
          <w:rFonts w:ascii="Times New Roman" w:eastAsia="Times New Roman" w:hAnsi="Times New Roman" w:cs="Times New Roman"/>
          <w:sz w:val="28"/>
          <w:szCs w:val="28"/>
          <w:lang w:eastAsia="ru-RU"/>
        </w:rPr>
        <w:t>организации, привлекаемые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подлежит рассмотрению в течение 15 рабочих дней со дня ее регистрации, а в случае обжалова</w:t>
      </w:r>
      <w:r w:rsidR="00E5359C" w:rsidRPr="001E44D2">
        <w:rPr>
          <w:rFonts w:ascii="Times New Roman" w:eastAsia="Times New Roman" w:hAnsi="Times New Roman" w:cs="Times New Roman"/>
          <w:sz w:val="28"/>
          <w:szCs w:val="28"/>
          <w:lang w:eastAsia="ru-RU"/>
        </w:rPr>
        <w:t>ния отказа администрации, КГБУ</w:t>
      </w:r>
      <w:r w:rsidRPr="001E44D2">
        <w:rPr>
          <w:rFonts w:ascii="Times New Roman" w:eastAsia="Times New Roman" w:hAnsi="Times New Roman" w:cs="Times New Roman"/>
          <w:sz w:val="28"/>
          <w:szCs w:val="28"/>
          <w:lang w:eastAsia="ru-RU"/>
        </w:rPr>
        <w:t xml:space="preserve"> "МФЦ", </w:t>
      </w:r>
      <w:r w:rsidR="00E5359C" w:rsidRPr="001E44D2">
        <w:rPr>
          <w:rFonts w:ascii="Times New Roman" w:eastAsia="Times New Roman" w:hAnsi="Times New Roman" w:cs="Times New Roman"/>
          <w:sz w:val="28"/>
          <w:szCs w:val="28"/>
          <w:lang w:eastAsia="ru-RU"/>
        </w:rPr>
        <w:t>организаций, привлекаемых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в приеме</w:t>
      </w:r>
      <w:proofErr w:type="gramEnd"/>
      <w:r w:rsidRPr="001E44D2">
        <w:rPr>
          <w:rFonts w:ascii="Times New Roman" w:eastAsia="Times New Roman" w:hAnsi="Times New Roman" w:cs="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жалобы.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5.9. По результатам рассмотрения жалобы принимается одно из следующих решений:</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5.9.1. 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w:t>
      </w:r>
      <w:r w:rsidR="00E5359C" w:rsidRPr="001E44D2">
        <w:rPr>
          <w:rFonts w:ascii="Times New Roman" w:eastAsia="Times New Roman" w:hAnsi="Times New Roman" w:cs="Times New Roman"/>
          <w:sz w:val="28"/>
          <w:szCs w:val="28"/>
          <w:lang w:eastAsia="ru-RU"/>
        </w:rPr>
        <w:t>ыми актами Красноярского края</w:t>
      </w:r>
      <w:r w:rsidRPr="001E44D2">
        <w:rPr>
          <w:rFonts w:ascii="Times New Roman" w:eastAsia="Times New Roman" w:hAnsi="Times New Roman" w:cs="Times New Roman"/>
          <w:sz w:val="28"/>
          <w:szCs w:val="28"/>
          <w:lang w:eastAsia="ru-RU"/>
        </w:rPr>
        <w:t xml:space="preserve">, муниципальными правовыми актами </w:t>
      </w:r>
      <w:r w:rsidR="00E5359C"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5.9.2. В удовлетворении жалобы отказывается.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5.10. Основаниями для отказа в удовлетворении жалобы являются: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5.10.1. Признание </w:t>
      </w:r>
      <w:proofErr w:type="gramStart"/>
      <w:r w:rsidRPr="001E44D2">
        <w:rPr>
          <w:rFonts w:ascii="Times New Roman" w:eastAsia="Times New Roman" w:hAnsi="Times New Roman" w:cs="Times New Roman"/>
          <w:sz w:val="28"/>
          <w:szCs w:val="28"/>
          <w:lang w:eastAsia="ru-RU"/>
        </w:rPr>
        <w:t>правомерными</w:t>
      </w:r>
      <w:proofErr w:type="gramEnd"/>
      <w:r w:rsidRPr="001E44D2">
        <w:rPr>
          <w:rFonts w:ascii="Times New Roman" w:eastAsia="Times New Roman" w:hAnsi="Times New Roman" w:cs="Times New Roman"/>
          <w:sz w:val="28"/>
          <w:szCs w:val="28"/>
          <w:lang w:eastAsia="ru-RU"/>
        </w:rPr>
        <w:t xml:space="preserve"> действий (бездействия) лиц, участвующих в предоставлении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5.10.2. Наличие вступившего в законную силу решения суда по жалобе о том же предмете и по тем же основаниям.</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5.10.3. Подача жалобы лицом, полномочия которого не подтверждены в порядке, установленном действующим законодательством Российской Федерации.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5.11. В случае если в письменной жалобе не </w:t>
      </w:r>
      <w:proofErr w:type="gramStart"/>
      <w:r w:rsidRPr="001E44D2">
        <w:rPr>
          <w:rFonts w:ascii="Times New Roman" w:eastAsia="Times New Roman" w:hAnsi="Times New Roman" w:cs="Times New Roman"/>
          <w:sz w:val="28"/>
          <w:szCs w:val="28"/>
          <w:lang w:eastAsia="ru-RU"/>
        </w:rPr>
        <w:t>указаны</w:t>
      </w:r>
      <w:proofErr w:type="gramEnd"/>
      <w:r w:rsidRPr="001E44D2">
        <w:rPr>
          <w:rFonts w:ascii="Times New Roman" w:eastAsia="Times New Roman" w:hAnsi="Times New Roman" w:cs="Times New Roman"/>
          <w:sz w:val="28"/>
          <w:szCs w:val="28"/>
          <w:lang w:eastAsia="ru-RU"/>
        </w:rPr>
        <w:t xml:space="preserve"> фамилия заявителя, направившего жалобу, и почтовый адрес, по которому должен быть направлен ответ, ответ на жалобу не дается.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 xml:space="preserve">5.12. </w:t>
      </w:r>
      <w:proofErr w:type="gramStart"/>
      <w:r w:rsidRPr="001E44D2">
        <w:rPr>
          <w:rFonts w:ascii="Times New Roman" w:eastAsia="Times New Roman" w:hAnsi="Times New Roman" w:cs="Times New Roman"/>
          <w:sz w:val="28"/>
          <w:szCs w:val="28"/>
          <w:lang w:eastAsia="ru-RU"/>
        </w:rPr>
        <w:t>Должностное лицо, работник, наделенные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лиц, участвующих в предоставлении муниципальной услуги, а также членов их семей,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5.13. В случае если текст письменной жалобы не поддается прочтению, она оставляется без ответа,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5.15. В случае признания жалобы подлежащей удовлетворению в ответе заявителю дается информация о действиях, осуще</w:t>
      </w:r>
      <w:r w:rsidR="00ED02EE" w:rsidRPr="001E44D2">
        <w:rPr>
          <w:rFonts w:ascii="Times New Roman" w:eastAsia="Times New Roman" w:hAnsi="Times New Roman" w:cs="Times New Roman"/>
          <w:sz w:val="28"/>
          <w:szCs w:val="28"/>
          <w:lang w:eastAsia="ru-RU"/>
        </w:rPr>
        <w:t>ствляемых администрацией, КГБУ</w:t>
      </w:r>
      <w:r w:rsidRPr="001E44D2">
        <w:rPr>
          <w:rFonts w:ascii="Times New Roman" w:eastAsia="Times New Roman" w:hAnsi="Times New Roman" w:cs="Times New Roman"/>
          <w:sz w:val="28"/>
          <w:szCs w:val="28"/>
          <w:lang w:eastAsia="ru-RU"/>
        </w:rPr>
        <w:t xml:space="preserve"> "МФЦ" либо о</w:t>
      </w:r>
      <w:r w:rsidR="00ED02EE" w:rsidRPr="001E44D2">
        <w:rPr>
          <w:rFonts w:ascii="Times New Roman" w:eastAsia="Times New Roman" w:hAnsi="Times New Roman" w:cs="Times New Roman"/>
          <w:sz w:val="28"/>
          <w:szCs w:val="28"/>
          <w:lang w:eastAsia="ru-RU"/>
        </w:rPr>
        <w:t>рганизацией, привлекаемой КГБУ</w:t>
      </w:r>
      <w:r w:rsidRPr="001E44D2">
        <w:rPr>
          <w:rFonts w:ascii="Times New Roman" w:eastAsia="Times New Roman" w:hAnsi="Times New Roman" w:cs="Times New Roman"/>
          <w:sz w:val="28"/>
          <w:szCs w:val="28"/>
          <w:lang w:eastAsia="ru-RU"/>
        </w:rPr>
        <w:t xml:space="preserve"> "МФЦ" в соответствии с частью 1.1 статьи 16 Федерального закона № 210-ФЗ,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1E44D2">
        <w:rPr>
          <w:rFonts w:ascii="Times New Roman" w:eastAsia="Times New Roman" w:hAnsi="Times New Roman" w:cs="Times New Roman"/>
          <w:sz w:val="28"/>
          <w:szCs w:val="28"/>
          <w:lang w:eastAsia="ru-RU"/>
        </w:rPr>
        <w:t>неудобства</w:t>
      </w:r>
      <w:proofErr w:type="gramEnd"/>
      <w:r w:rsidRPr="001E44D2">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w:t>
      </w:r>
      <w:proofErr w:type="gramStart"/>
      <w:r w:rsidRPr="001E44D2">
        <w:rPr>
          <w:rFonts w:ascii="Times New Roman" w:eastAsia="Times New Roman" w:hAnsi="Times New Roman" w:cs="Times New Roman"/>
          <w:sz w:val="28"/>
          <w:szCs w:val="28"/>
          <w:lang w:eastAsia="ru-RU"/>
        </w:rPr>
        <w:t>целях</w:t>
      </w:r>
      <w:proofErr w:type="gramEnd"/>
      <w:r w:rsidRPr="001E44D2">
        <w:rPr>
          <w:rFonts w:ascii="Times New Roman" w:eastAsia="Times New Roman" w:hAnsi="Times New Roman" w:cs="Times New Roman"/>
          <w:sz w:val="28"/>
          <w:szCs w:val="28"/>
          <w:lang w:eastAsia="ru-RU"/>
        </w:rPr>
        <w:t xml:space="preserve"> получения муниципальной услуги.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5.16. В случае признания </w:t>
      </w:r>
      <w:proofErr w:type="gramStart"/>
      <w:r w:rsidRPr="001E44D2">
        <w:rPr>
          <w:rFonts w:ascii="Times New Roman" w:eastAsia="Times New Roman" w:hAnsi="Times New Roman" w:cs="Times New Roman"/>
          <w:sz w:val="28"/>
          <w:szCs w:val="28"/>
          <w:lang w:eastAsia="ru-RU"/>
        </w:rPr>
        <w:t>жалобы</w:t>
      </w:r>
      <w:proofErr w:type="gramEnd"/>
      <w:r w:rsidRPr="001E44D2">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5.17. В случае установления в ходе или по результатам </w:t>
      </w:r>
      <w:proofErr w:type="gramStart"/>
      <w:r w:rsidRPr="001E44D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E44D2">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5.18. Заявитель вправе обжаловать решения, принятые по результатам рассмотрения жалобы, в судебном порядке в соответствии с действующим законодательством Российской Федерации.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5.19. Заявитель имеет право на получение информации и документов, необходимых для обоснования и рассмотрения жалобы, а также вправе представлять документы либо их копии (при наличии), подтверждающие свои доводы.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 xml:space="preserve">5.20. Информация о порядке подачи и рассмотрения жалобы размещается на официальном сайте </w:t>
      </w:r>
      <w:r w:rsidR="00ED02EE" w:rsidRPr="001E44D2">
        <w:rPr>
          <w:rFonts w:ascii="Times New Roman" w:eastAsia="Times New Roman" w:hAnsi="Times New Roman" w:cs="Times New Roman"/>
          <w:sz w:val="28"/>
          <w:szCs w:val="28"/>
          <w:lang w:eastAsia="ru-RU"/>
        </w:rPr>
        <w:t>Верхнеингашского сельсовета</w:t>
      </w:r>
      <w:r w:rsidRPr="001E44D2">
        <w:rPr>
          <w:rFonts w:ascii="Times New Roman" w:eastAsia="Times New Roman" w:hAnsi="Times New Roman" w:cs="Times New Roman"/>
          <w:sz w:val="28"/>
          <w:szCs w:val="28"/>
          <w:lang w:eastAsia="ru-RU"/>
        </w:rPr>
        <w:t xml:space="preserve"> в информационно-телекоммуникационной сети Интернет</w:t>
      </w:r>
      <w:proofErr w:type="gramStart"/>
      <w:r w:rsidRPr="001E44D2">
        <w:rPr>
          <w:rFonts w:ascii="Times New Roman" w:eastAsia="Times New Roman" w:hAnsi="Times New Roman" w:cs="Times New Roman"/>
          <w:sz w:val="28"/>
          <w:szCs w:val="28"/>
          <w:lang w:eastAsia="ru-RU"/>
        </w:rPr>
        <w:t xml:space="preserve"> ,</w:t>
      </w:r>
      <w:proofErr w:type="gramEnd"/>
      <w:r w:rsidRPr="001E44D2">
        <w:rPr>
          <w:rFonts w:ascii="Times New Roman" w:eastAsia="Times New Roman" w:hAnsi="Times New Roman" w:cs="Times New Roman"/>
          <w:sz w:val="28"/>
          <w:szCs w:val="28"/>
          <w:lang w:eastAsia="ru-RU"/>
        </w:rPr>
        <w:t xml:space="preserve"> Едином портале, информационном стенде администрации, а также сообщается заявителю должностным лицом администрации при личном приеме, с использованием информационно-телекоммуникационной сети Интернет, почтовой, телефонной связи, посредством</w:t>
      </w:r>
      <w:r w:rsidR="00ED02EE" w:rsidRPr="001E44D2">
        <w:rPr>
          <w:rFonts w:ascii="Times New Roman" w:eastAsia="Times New Roman" w:hAnsi="Times New Roman" w:cs="Times New Roman"/>
          <w:sz w:val="28"/>
          <w:szCs w:val="28"/>
          <w:lang w:eastAsia="ru-RU"/>
        </w:rPr>
        <w:t xml:space="preserve"> электронной почты, через КГБУ</w:t>
      </w:r>
      <w:r w:rsidRPr="001E44D2">
        <w:rPr>
          <w:rFonts w:ascii="Times New Roman" w:eastAsia="Times New Roman" w:hAnsi="Times New Roman" w:cs="Times New Roman"/>
          <w:sz w:val="28"/>
          <w:szCs w:val="28"/>
          <w:lang w:eastAsia="ru-RU"/>
        </w:rPr>
        <w:t xml:space="preserve"> "МФЦ".</w:t>
      </w:r>
    </w:p>
    <w:p w:rsidR="00A968CC" w:rsidRPr="001E44D2" w:rsidRDefault="00A968CC"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
    <w:p w:rsidR="00FB38F9" w:rsidRDefault="007E6D14"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ПРИЛОЖ</w:t>
      </w: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FB38F9"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p>
    <w:p w:rsidR="007E6D14" w:rsidRPr="001E44D2" w:rsidRDefault="00FB38F9" w:rsidP="008D4E49">
      <w:pPr>
        <w:spacing w:before="100" w:beforeAutospacing="1" w:after="0" w:line="240" w:lineRule="auto"/>
        <w:ind w:left="6237"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7E6D14" w:rsidRPr="001E44D2">
        <w:rPr>
          <w:rFonts w:ascii="Times New Roman" w:eastAsia="Times New Roman" w:hAnsi="Times New Roman" w:cs="Times New Roman"/>
          <w:sz w:val="28"/>
          <w:szCs w:val="28"/>
          <w:lang w:eastAsia="ru-RU"/>
        </w:rPr>
        <w:t xml:space="preserve">к </w:t>
      </w:r>
      <w:r w:rsidR="008D4E49" w:rsidRPr="001E44D2">
        <w:rPr>
          <w:rFonts w:ascii="Times New Roman" w:eastAsia="Times New Roman" w:hAnsi="Times New Roman" w:cs="Times New Roman"/>
          <w:sz w:val="28"/>
          <w:szCs w:val="28"/>
          <w:lang w:eastAsia="ru-RU"/>
        </w:rPr>
        <w:t xml:space="preserve"> </w:t>
      </w:r>
      <w:r w:rsidR="007E6D14" w:rsidRPr="001E44D2">
        <w:rPr>
          <w:rFonts w:ascii="Times New Roman" w:eastAsia="Times New Roman" w:hAnsi="Times New Roman" w:cs="Times New Roman"/>
          <w:sz w:val="28"/>
          <w:szCs w:val="28"/>
          <w:lang w:eastAsia="ru-RU"/>
        </w:rPr>
        <w:t>административному регламенту предоставления муниципальной услуги «Прием заявлений и выдача документов о согласовании переустройства</w:t>
      </w:r>
      <w:r w:rsidR="00ED02EE" w:rsidRPr="001E44D2">
        <w:rPr>
          <w:rFonts w:ascii="Times New Roman" w:eastAsia="Times New Roman" w:hAnsi="Times New Roman" w:cs="Times New Roman"/>
          <w:sz w:val="28"/>
          <w:szCs w:val="28"/>
          <w:lang w:eastAsia="ru-RU"/>
        </w:rPr>
        <w:t xml:space="preserve"> помещения в многоквартирном доме</w:t>
      </w:r>
      <w:r w:rsidR="007E6D14"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jc w:val="right"/>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от ________________________________________________________________________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(указывается наниматель, либо арендатор, либо собственник</w:t>
      </w:r>
      <w:proofErr w:type="gramEnd"/>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помещения, либо собственники</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помещения, находящегося в общей собственности</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двух и более лиц, в случае, если ни один </w:t>
      </w:r>
      <w:proofErr w:type="gramStart"/>
      <w:r w:rsidRPr="001E44D2">
        <w:rPr>
          <w:rFonts w:ascii="Times New Roman" w:eastAsia="Times New Roman" w:hAnsi="Times New Roman" w:cs="Times New Roman"/>
          <w:sz w:val="28"/>
          <w:szCs w:val="28"/>
          <w:lang w:eastAsia="ru-RU"/>
        </w:rPr>
        <w:t>из</w:t>
      </w:r>
      <w:proofErr w:type="gramEnd"/>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собственников либо иных лиц не </w:t>
      </w:r>
      <w:proofErr w:type="gramStart"/>
      <w:r w:rsidRPr="001E44D2">
        <w:rPr>
          <w:rFonts w:ascii="Times New Roman" w:eastAsia="Times New Roman" w:hAnsi="Times New Roman" w:cs="Times New Roman"/>
          <w:sz w:val="28"/>
          <w:szCs w:val="28"/>
          <w:lang w:eastAsia="ru-RU"/>
        </w:rPr>
        <w:t>уполномочен</w:t>
      </w:r>
      <w:proofErr w:type="gramEnd"/>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установленном порядке представлять их интересы)</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Примечание. </w:t>
      </w:r>
      <w:proofErr w:type="gramStart"/>
      <w:r w:rsidRPr="001E44D2">
        <w:rPr>
          <w:rFonts w:ascii="Times New Roman" w:eastAsia="Times New Roman" w:hAnsi="Times New Roman" w:cs="Times New Roman"/>
          <w:sz w:val="28"/>
          <w:szCs w:val="28"/>
          <w:lang w:eastAsia="ru-RU"/>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w:t>
      </w:r>
      <w:r w:rsidRPr="001E44D2">
        <w:rPr>
          <w:rFonts w:ascii="Times New Roman" w:eastAsia="Times New Roman" w:hAnsi="Times New Roman" w:cs="Times New Roman"/>
          <w:sz w:val="28"/>
          <w:szCs w:val="28"/>
          <w:lang w:eastAsia="ru-RU"/>
        </w:rPr>
        <w:lastRenderedPageBreak/>
        <w:t>физического лица указываются: фамилия, имя, отчество представителя, реквизиты доверенности, которая прилагается к заявлению.</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Место нахождения помещения в многоквартирном доме (далее по тексту помещение): __________________________________________________________________________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(указывается полный адрес: субъект Российской Федерации,</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муниципальное образование, поселение, улица, дом, корпус, строение, квартира (комната), подъезд, этаж)</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Собственни</w:t>
      </w:r>
      <w:proofErr w:type="gramStart"/>
      <w:r w:rsidRPr="001E44D2">
        <w:rPr>
          <w:rFonts w:ascii="Times New Roman" w:eastAsia="Times New Roman" w:hAnsi="Times New Roman" w:cs="Times New Roman"/>
          <w:sz w:val="28"/>
          <w:szCs w:val="28"/>
          <w:lang w:eastAsia="ru-RU"/>
        </w:rPr>
        <w:t>к(</w:t>
      </w:r>
      <w:proofErr w:type="gramEnd"/>
      <w:r w:rsidRPr="001E44D2">
        <w:rPr>
          <w:rFonts w:ascii="Times New Roman" w:eastAsia="Times New Roman" w:hAnsi="Times New Roman" w:cs="Times New Roman"/>
          <w:sz w:val="28"/>
          <w:szCs w:val="28"/>
          <w:lang w:eastAsia="ru-RU"/>
        </w:rPr>
        <w:t>и) помещения: 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Прошу разрешить 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(переустройство, перепланировку, переустройство и перепланировку -</w:t>
      </w:r>
      <w:proofErr w:type="gramEnd"/>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нужное указать)</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помещения, занимаемого на основании ___________</w:t>
      </w:r>
      <w:r w:rsidR="00A968CC" w:rsidRPr="001E44D2">
        <w:rPr>
          <w:rFonts w:ascii="Times New Roman" w:eastAsia="Times New Roman" w:hAnsi="Times New Roman" w:cs="Times New Roman"/>
          <w:sz w:val="28"/>
          <w:szCs w:val="28"/>
          <w:lang w:eastAsia="ru-RU"/>
        </w:rPr>
        <w:t>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(права собственности, договора найма, договора аренды - </w:t>
      </w:r>
      <w:proofErr w:type="gramStart"/>
      <w:r w:rsidRPr="001E44D2">
        <w:rPr>
          <w:rFonts w:ascii="Times New Roman" w:eastAsia="Times New Roman" w:hAnsi="Times New Roman" w:cs="Times New Roman"/>
          <w:sz w:val="28"/>
          <w:szCs w:val="28"/>
          <w:lang w:eastAsia="ru-RU"/>
        </w:rPr>
        <w:t>нужное</w:t>
      </w:r>
      <w:proofErr w:type="gramEnd"/>
      <w:r w:rsidRPr="001E44D2">
        <w:rPr>
          <w:rFonts w:ascii="Times New Roman" w:eastAsia="Times New Roman" w:hAnsi="Times New Roman" w:cs="Times New Roman"/>
          <w:sz w:val="28"/>
          <w:szCs w:val="28"/>
          <w:lang w:eastAsia="ru-RU"/>
        </w:rPr>
        <w:t xml:space="preserve"> указать)</w:t>
      </w:r>
    </w:p>
    <w:p w:rsidR="008D4E49" w:rsidRPr="001E44D2" w:rsidRDefault="008D4E49"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
    <w:p w:rsidR="008D4E49" w:rsidRPr="001E44D2" w:rsidRDefault="008D4E49"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
    <w:p w:rsidR="008D4E49" w:rsidRPr="001E44D2" w:rsidRDefault="008D4E49"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p>
    <w:p w:rsidR="007E6D14" w:rsidRPr="001E44D2" w:rsidRDefault="007E6D14" w:rsidP="008D4E49">
      <w:pPr>
        <w:spacing w:before="100" w:beforeAutospacing="1" w:after="0" w:line="240" w:lineRule="auto"/>
        <w:ind w:left="6237"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_____________________________</w:t>
      </w:r>
    </w:p>
    <w:p w:rsidR="007E6D14" w:rsidRPr="001E44D2" w:rsidRDefault="007E6D14" w:rsidP="008D4E49">
      <w:pPr>
        <w:spacing w:before="100" w:beforeAutospacing="1" w:after="0" w:line="240" w:lineRule="auto"/>
        <w:ind w:left="6237" w:firstLine="709"/>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(наименование органа местного</w:t>
      </w:r>
      <w:proofErr w:type="gramEnd"/>
    </w:p>
    <w:p w:rsidR="007E6D14" w:rsidRPr="001E44D2" w:rsidRDefault="007E6D14" w:rsidP="008D4E49">
      <w:pPr>
        <w:spacing w:before="100" w:beforeAutospacing="1" w:after="0" w:line="240" w:lineRule="auto"/>
        <w:ind w:left="6237"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самоуправления</w:t>
      </w:r>
    </w:p>
    <w:p w:rsidR="007E6D14" w:rsidRPr="001E44D2" w:rsidRDefault="007E6D14" w:rsidP="008D4E49">
      <w:pPr>
        <w:spacing w:before="100" w:beforeAutospacing="1" w:after="0" w:line="240" w:lineRule="auto"/>
        <w:ind w:left="6237"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w:t>
      </w:r>
    </w:p>
    <w:p w:rsidR="007E6D14" w:rsidRPr="001E44D2" w:rsidRDefault="007E6D14" w:rsidP="008D4E49">
      <w:pPr>
        <w:spacing w:before="100" w:beforeAutospacing="1" w:after="0" w:line="240" w:lineRule="auto"/>
        <w:ind w:left="6237"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муниципального образования)</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ЗАЯВЛЕНИЕ</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 переустройстве и (или) перепланировке помещения в многоквартирном доме</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согласно прилагаемому проекту (проектной документации) переустройства и (или)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перепланировки помещения.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Срок производства ремонтно-строительных работ с "__" _________200_ г.</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 "__" _________ 200_ г.</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Режим производства ремонтно-строительных работ с _____ </w:t>
      </w:r>
      <w:proofErr w:type="gramStart"/>
      <w:r w:rsidRPr="001E44D2">
        <w:rPr>
          <w:rFonts w:ascii="Times New Roman" w:eastAsia="Times New Roman" w:hAnsi="Times New Roman" w:cs="Times New Roman"/>
          <w:sz w:val="28"/>
          <w:szCs w:val="28"/>
          <w:lang w:eastAsia="ru-RU"/>
        </w:rPr>
        <w:t>по</w:t>
      </w:r>
      <w:proofErr w:type="gramEnd"/>
      <w:r w:rsidRPr="001E44D2">
        <w:rPr>
          <w:rFonts w:ascii="Times New Roman" w:eastAsia="Times New Roman" w:hAnsi="Times New Roman" w:cs="Times New Roman"/>
          <w:sz w:val="28"/>
          <w:szCs w:val="28"/>
          <w:lang w:eastAsia="ru-RU"/>
        </w:rPr>
        <w:t xml:space="preserve"> ____ часов</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 ___________________ дни.</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Обязуюсь:</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осуществить ремонтно-строительные работы в соответствии с проектом (проектной документацией);</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осуществить работы в установленные сроки и с соблюдением согласованного режима проведения работ.</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Согласие на переустройство и (или) перепланировку получено от совместно проживающих совершеннолетних членов семьи нанимателя помещения по договору социального найма от "__" ___________ ____ </w:t>
      </w:r>
      <w:proofErr w:type="gramStart"/>
      <w:r w:rsidRPr="001E44D2">
        <w:rPr>
          <w:rFonts w:ascii="Times New Roman" w:eastAsia="Times New Roman" w:hAnsi="Times New Roman" w:cs="Times New Roman"/>
          <w:sz w:val="28"/>
          <w:szCs w:val="28"/>
          <w:lang w:eastAsia="ru-RU"/>
        </w:rPr>
        <w:t>г</w:t>
      </w:r>
      <w:proofErr w:type="gramEnd"/>
      <w:r w:rsidRPr="001E44D2">
        <w:rPr>
          <w:rFonts w:ascii="Times New Roman" w:eastAsia="Times New Roman" w:hAnsi="Times New Roman" w:cs="Times New Roman"/>
          <w:sz w:val="28"/>
          <w:szCs w:val="28"/>
          <w:lang w:eastAsia="ru-RU"/>
        </w:rPr>
        <w:t>. № _______:</w:t>
      </w:r>
    </w:p>
    <w:tbl>
      <w:tblPr>
        <w:tblW w:w="8477" w:type="dxa"/>
        <w:jc w:val="center"/>
        <w:tblCellSpacing w:w="0" w:type="dxa"/>
        <w:tblCellMar>
          <w:top w:w="60" w:type="dxa"/>
          <w:left w:w="60" w:type="dxa"/>
          <w:bottom w:w="60" w:type="dxa"/>
          <w:right w:w="60" w:type="dxa"/>
        </w:tblCellMar>
        <w:tblLook w:val="04A0"/>
      </w:tblPr>
      <w:tblGrid>
        <w:gridCol w:w="478"/>
        <w:gridCol w:w="1820"/>
        <w:gridCol w:w="2525"/>
        <w:gridCol w:w="1555"/>
        <w:gridCol w:w="2099"/>
      </w:tblGrid>
      <w:tr w:rsidR="007E6D14" w:rsidRPr="001E44D2" w:rsidTr="007E6D14">
        <w:trPr>
          <w:tblCellSpacing w:w="0" w:type="dxa"/>
          <w:jc w:val="center"/>
        </w:trPr>
        <w:tc>
          <w:tcPr>
            <w:tcW w:w="413"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 </w:t>
            </w:r>
            <w:proofErr w:type="spellStart"/>
            <w:proofErr w:type="gramStart"/>
            <w:r w:rsidRPr="001E44D2">
              <w:rPr>
                <w:rFonts w:ascii="Times New Roman" w:eastAsia="Times New Roman" w:hAnsi="Times New Roman" w:cs="Times New Roman"/>
                <w:sz w:val="28"/>
                <w:szCs w:val="28"/>
                <w:lang w:eastAsia="ru-RU"/>
              </w:rPr>
              <w:t>п</w:t>
            </w:r>
            <w:proofErr w:type="spellEnd"/>
            <w:proofErr w:type="gramEnd"/>
            <w:r w:rsidRPr="001E44D2">
              <w:rPr>
                <w:rFonts w:ascii="Times New Roman" w:eastAsia="Times New Roman" w:hAnsi="Times New Roman" w:cs="Times New Roman"/>
                <w:sz w:val="28"/>
                <w:szCs w:val="28"/>
                <w:lang w:eastAsia="ru-RU"/>
              </w:rPr>
              <w:t>/</w:t>
            </w:r>
            <w:proofErr w:type="spellStart"/>
            <w:r w:rsidRPr="001E44D2">
              <w:rPr>
                <w:rFonts w:ascii="Times New Roman" w:eastAsia="Times New Roman" w:hAnsi="Times New Roman" w:cs="Times New Roman"/>
                <w:sz w:val="28"/>
                <w:szCs w:val="28"/>
                <w:lang w:eastAsia="ru-RU"/>
              </w:rPr>
              <w:t>п</w:t>
            </w:r>
            <w:proofErr w:type="spellEnd"/>
          </w:p>
        </w:tc>
        <w:tc>
          <w:tcPr>
            <w:tcW w:w="171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Фамилия, имя, отчество</w:t>
            </w:r>
          </w:p>
        </w:tc>
        <w:tc>
          <w:tcPr>
            <w:tcW w:w="2379"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Документ, удостоверяющий личность (серия, номер, кем и когда выдан)</w:t>
            </w:r>
          </w:p>
        </w:tc>
        <w:tc>
          <w:tcPr>
            <w:tcW w:w="146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Подпись &lt;*&gt;</w:t>
            </w:r>
          </w:p>
        </w:tc>
        <w:tc>
          <w:tcPr>
            <w:tcW w:w="1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Отметка о нотариальном </w:t>
            </w:r>
            <w:proofErr w:type="gramStart"/>
            <w:r w:rsidRPr="001E44D2">
              <w:rPr>
                <w:rFonts w:ascii="Times New Roman" w:eastAsia="Times New Roman" w:hAnsi="Times New Roman" w:cs="Times New Roman"/>
                <w:sz w:val="28"/>
                <w:szCs w:val="28"/>
                <w:lang w:eastAsia="ru-RU"/>
              </w:rPr>
              <w:t>заверении подписей</w:t>
            </w:r>
            <w:proofErr w:type="gramEnd"/>
            <w:r w:rsidRPr="001E44D2">
              <w:rPr>
                <w:rFonts w:ascii="Times New Roman" w:eastAsia="Times New Roman" w:hAnsi="Times New Roman" w:cs="Times New Roman"/>
                <w:sz w:val="28"/>
                <w:szCs w:val="28"/>
                <w:lang w:eastAsia="ru-RU"/>
              </w:rPr>
              <w:t xml:space="preserve"> лиц</w:t>
            </w:r>
          </w:p>
        </w:tc>
      </w:tr>
      <w:tr w:rsidR="007E6D14" w:rsidRPr="001E44D2" w:rsidTr="007E6D14">
        <w:trPr>
          <w:tblCellSpacing w:w="0" w:type="dxa"/>
          <w:jc w:val="center"/>
        </w:trPr>
        <w:tc>
          <w:tcPr>
            <w:tcW w:w="413"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w:t>
            </w:r>
          </w:p>
        </w:tc>
        <w:tc>
          <w:tcPr>
            <w:tcW w:w="171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w:t>
            </w:r>
          </w:p>
        </w:tc>
        <w:tc>
          <w:tcPr>
            <w:tcW w:w="2379"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3</w:t>
            </w:r>
          </w:p>
        </w:tc>
        <w:tc>
          <w:tcPr>
            <w:tcW w:w="146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4</w:t>
            </w:r>
          </w:p>
        </w:tc>
        <w:tc>
          <w:tcPr>
            <w:tcW w:w="1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7E6D14" w:rsidRPr="001E44D2" w:rsidRDefault="007E6D14" w:rsidP="008D4E49">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5</w:t>
            </w:r>
          </w:p>
        </w:tc>
      </w:tr>
      <w:tr w:rsidR="007E6D14" w:rsidRPr="001E44D2" w:rsidTr="007E6D14">
        <w:trPr>
          <w:tblCellSpacing w:w="0" w:type="dxa"/>
          <w:jc w:val="center"/>
        </w:trPr>
        <w:tc>
          <w:tcPr>
            <w:tcW w:w="413"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71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2379"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46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r>
      <w:tr w:rsidR="007E6D14" w:rsidRPr="001E44D2" w:rsidTr="007E6D14">
        <w:trPr>
          <w:tblCellSpacing w:w="0" w:type="dxa"/>
          <w:jc w:val="center"/>
        </w:trPr>
        <w:tc>
          <w:tcPr>
            <w:tcW w:w="413"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71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2379"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46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r>
      <w:tr w:rsidR="007E6D14" w:rsidRPr="001E44D2" w:rsidTr="007E6D14">
        <w:trPr>
          <w:tblCellSpacing w:w="0" w:type="dxa"/>
          <w:jc w:val="center"/>
        </w:trPr>
        <w:tc>
          <w:tcPr>
            <w:tcW w:w="413"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71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2379"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465" w:type="dxa"/>
            <w:tcBorders>
              <w:top w:val="single" w:sz="4" w:space="0" w:color="000000"/>
              <w:left w:val="single" w:sz="4" w:space="0" w:color="000000"/>
              <w:bottom w:val="single" w:sz="4" w:space="0" w:color="000000"/>
              <w:right w:val="nil"/>
            </w:tcBorders>
            <w:tcMar>
              <w:top w:w="102" w:type="dxa"/>
              <w:left w:w="62" w:type="dxa"/>
              <w:bottom w:w="102" w:type="dxa"/>
              <w:right w:w="0"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c>
          <w:tcPr>
            <w:tcW w:w="19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7E6D14" w:rsidRPr="001E44D2" w:rsidRDefault="007E6D14" w:rsidP="008D4E49">
            <w:pPr>
              <w:spacing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w:t>
            </w:r>
          </w:p>
        </w:tc>
      </w:tr>
    </w:tbl>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К заявлению прилагаются следующие документы:</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1) _______________________________________________________________</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(указывается вид и реквизиты правоустанавливающего документа на переустраиваемое и (или) </w:t>
      </w:r>
      <w:proofErr w:type="spellStart"/>
      <w:r w:rsidRPr="001E44D2">
        <w:rPr>
          <w:rFonts w:ascii="Times New Roman" w:eastAsia="Times New Roman" w:hAnsi="Times New Roman" w:cs="Times New Roman"/>
          <w:sz w:val="28"/>
          <w:szCs w:val="28"/>
          <w:lang w:eastAsia="ru-RU"/>
        </w:rPr>
        <w:t>перепланируемое</w:t>
      </w:r>
      <w:proofErr w:type="spellEnd"/>
      <w:r w:rsidRPr="001E44D2">
        <w:rPr>
          <w:rFonts w:ascii="Times New Roman" w:eastAsia="Times New Roman" w:hAnsi="Times New Roman" w:cs="Times New Roman"/>
          <w:sz w:val="28"/>
          <w:szCs w:val="28"/>
          <w:lang w:eastAsia="ru-RU"/>
        </w:rPr>
        <w:t xml:space="preserve"> помещение (с отметкой: подлинник или нотариально заверенная копия)___________________________________________________ на ___ листах;</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2) проект (проектная документация) переустройства и (или) перепланировки помещения на _____ листах;</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3) технический паспорт переустраиваемого и (или) </w:t>
      </w:r>
      <w:proofErr w:type="spellStart"/>
      <w:r w:rsidRPr="001E44D2">
        <w:rPr>
          <w:rFonts w:ascii="Times New Roman" w:eastAsia="Times New Roman" w:hAnsi="Times New Roman" w:cs="Times New Roman"/>
          <w:sz w:val="28"/>
          <w:szCs w:val="28"/>
          <w:lang w:eastAsia="ru-RU"/>
        </w:rPr>
        <w:t>перепланируемого</w:t>
      </w:r>
      <w:proofErr w:type="spellEnd"/>
      <w:r w:rsidRPr="001E44D2">
        <w:rPr>
          <w:rFonts w:ascii="Times New Roman" w:eastAsia="Times New Roman" w:hAnsi="Times New Roman" w:cs="Times New Roman"/>
          <w:sz w:val="28"/>
          <w:szCs w:val="28"/>
          <w:lang w:eastAsia="ru-RU"/>
        </w:rPr>
        <w:t xml:space="preserve"> помещения на _____ листах;</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4)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культуры) на _____ листах;</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5) документы, подтверждающие согласие временно отсутствующих членов семьи нанимателя на переустройство и (или) перепланировку помещения, на _____ листах (при необходимости);</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6) иные документы: _______________________________________________</w:t>
      </w:r>
    </w:p>
    <w:p w:rsidR="007E6D14" w:rsidRPr="001E44D2" w:rsidRDefault="007E6D14" w:rsidP="008D4E49">
      <w:pPr>
        <w:spacing w:before="100" w:beforeAutospacing="1" w:after="0" w:line="240" w:lineRule="auto"/>
        <w:ind w:left="2098"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(доверенности, выписки из уставов и др.)</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Подписи лиц, подавших заявление &lt;*&gt;:</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 __________ 200_ г. __________________ 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(дата) (подпись заявителя) (расшифровка подписи заявителя)</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 __________ 200_ г. __________________ 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(дата) (подпись заявителя) (расшифровка подписи заявителя)</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 __________ 200_ г. __________________ 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(дата) (подпись заявителя) (расшифровка подписи заявителя)</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 __________ 200_ г. __________________ 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(дата) (подпись заявителя) (расшифровка подписи заявителя)</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на праве собственности - собственником (собственниками).</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w:t>
      </w:r>
      <w:r w:rsidR="00A968CC" w:rsidRPr="001E44D2">
        <w:rPr>
          <w:rFonts w:ascii="Times New Roman" w:eastAsia="Times New Roman" w:hAnsi="Times New Roman" w:cs="Times New Roman"/>
          <w:sz w:val="28"/>
          <w:szCs w:val="28"/>
          <w:lang w:eastAsia="ru-RU"/>
        </w:rPr>
        <w:t>---------------------</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(следующие позиции заполняются должностным лицом,</w:t>
      </w:r>
      <w:proofErr w:type="gramEnd"/>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proofErr w:type="gramStart"/>
      <w:r w:rsidRPr="001E44D2">
        <w:rPr>
          <w:rFonts w:ascii="Times New Roman" w:eastAsia="Times New Roman" w:hAnsi="Times New Roman" w:cs="Times New Roman"/>
          <w:sz w:val="28"/>
          <w:szCs w:val="28"/>
          <w:lang w:eastAsia="ru-RU"/>
        </w:rPr>
        <w:t>принявшим заявление)</w:t>
      </w:r>
      <w:proofErr w:type="gramEnd"/>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Документы представлены на приеме "__" ________________ 200_ г.</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Входящий номер регистрации заявления _____________________________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Выдана расписка в получении</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lastRenderedPageBreak/>
        <w:t>документов "__" ________________ 200_ г. № 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Расписку получил "__" ________________ 200_ г. _____________________________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(подпись заявителя)</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_____________________________________ ___________________</w:t>
      </w:r>
    </w:p>
    <w:p w:rsidR="007E6D14" w:rsidRPr="001E44D2" w:rsidRDefault="007E6D14" w:rsidP="008D4E49">
      <w:pPr>
        <w:spacing w:before="100" w:beforeAutospacing="1" w:after="0" w:line="240" w:lineRule="auto"/>
        <w:ind w:firstLine="709"/>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(должность, Ф.И.О. должностного лица, принявшего заявление) (подпись)</w:t>
      </w:r>
    </w:p>
    <w:p w:rsidR="007E6D14" w:rsidRPr="001E44D2" w:rsidRDefault="007E6D14" w:rsidP="008D4E49">
      <w:pPr>
        <w:spacing w:before="100" w:beforeAutospacing="1" w:after="0" w:line="240" w:lineRule="auto"/>
        <w:ind w:firstLine="709"/>
        <w:jc w:val="center"/>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РАСПИСКА</w:t>
      </w:r>
    </w:p>
    <w:p w:rsidR="007E6D14" w:rsidRPr="001E44D2" w:rsidRDefault="007E6D14" w:rsidP="008D4E49">
      <w:pPr>
        <w:spacing w:before="100" w:beforeAutospacing="1" w:after="0" w:line="240" w:lineRule="auto"/>
        <w:ind w:firstLine="709"/>
        <w:jc w:val="both"/>
        <w:rPr>
          <w:rFonts w:ascii="Times New Roman" w:eastAsia="Times New Roman" w:hAnsi="Times New Roman" w:cs="Times New Roman"/>
          <w:sz w:val="28"/>
          <w:szCs w:val="28"/>
          <w:lang w:eastAsia="ru-RU"/>
        </w:rPr>
      </w:pPr>
      <w:r w:rsidRPr="001E44D2">
        <w:rPr>
          <w:rFonts w:ascii="Times New Roman" w:eastAsia="Times New Roman" w:hAnsi="Times New Roman" w:cs="Times New Roman"/>
          <w:sz w:val="28"/>
          <w:szCs w:val="28"/>
          <w:lang w:eastAsia="ru-RU"/>
        </w:rPr>
        <w:t xml:space="preserve">Заявление и приложенные документы в количестве _____________ экз. на </w:t>
      </w:r>
      <w:proofErr w:type="spellStart"/>
      <w:r w:rsidRPr="001E44D2">
        <w:rPr>
          <w:rFonts w:ascii="Times New Roman" w:eastAsia="Times New Roman" w:hAnsi="Times New Roman" w:cs="Times New Roman"/>
          <w:sz w:val="28"/>
          <w:szCs w:val="28"/>
          <w:lang w:eastAsia="ru-RU"/>
        </w:rPr>
        <w:t>________________________________листах</w:t>
      </w:r>
      <w:proofErr w:type="spellEnd"/>
      <w:r w:rsidRPr="001E44D2">
        <w:rPr>
          <w:rFonts w:ascii="Times New Roman" w:eastAsia="Times New Roman" w:hAnsi="Times New Roman" w:cs="Times New Roman"/>
          <w:sz w:val="28"/>
          <w:szCs w:val="28"/>
          <w:lang w:eastAsia="ru-RU"/>
        </w:rPr>
        <w:t xml:space="preserve"> получено ________________________________________</w:t>
      </w:r>
      <w:r w:rsidR="00A968CC" w:rsidRPr="001E44D2">
        <w:rPr>
          <w:rFonts w:ascii="Times New Roman" w:eastAsia="Times New Roman" w:hAnsi="Times New Roman" w:cs="Times New Roman"/>
          <w:sz w:val="28"/>
          <w:szCs w:val="28"/>
          <w:lang w:eastAsia="ru-RU"/>
        </w:rPr>
        <w:t>____</w:t>
      </w:r>
      <w:r w:rsidR="000448E1" w:rsidRPr="001E44D2">
        <w:rPr>
          <w:rFonts w:ascii="Times New Roman" w:eastAsia="Times New Roman" w:hAnsi="Times New Roman" w:cs="Times New Roman"/>
          <w:sz w:val="28"/>
          <w:szCs w:val="28"/>
          <w:lang w:eastAsia="ru-RU"/>
        </w:rPr>
        <w:t>_____________________</w:t>
      </w:r>
      <w:r w:rsidRPr="001E44D2">
        <w:rPr>
          <w:rFonts w:ascii="Times New Roman" w:eastAsia="Times New Roman" w:hAnsi="Times New Roman" w:cs="Times New Roman"/>
          <w:sz w:val="28"/>
          <w:szCs w:val="28"/>
          <w:lang w:eastAsia="ru-RU"/>
        </w:rPr>
        <w:t>(дата, должность, Ф.И.О.)</w:t>
      </w:r>
    </w:p>
    <w:sectPr w:rsidR="007E6D14" w:rsidRPr="001E44D2" w:rsidSect="001E44D2">
      <w:pgSz w:w="11906" w:h="16838"/>
      <w:pgMar w:top="709"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6D14"/>
    <w:rsid w:val="000448E1"/>
    <w:rsid w:val="00072FDE"/>
    <w:rsid w:val="000A6B93"/>
    <w:rsid w:val="000F14B4"/>
    <w:rsid w:val="001021B2"/>
    <w:rsid w:val="00143DFC"/>
    <w:rsid w:val="001449F7"/>
    <w:rsid w:val="00182E2B"/>
    <w:rsid w:val="001E44D2"/>
    <w:rsid w:val="00200668"/>
    <w:rsid w:val="002118E2"/>
    <w:rsid w:val="002C0B47"/>
    <w:rsid w:val="00332107"/>
    <w:rsid w:val="003611F6"/>
    <w:rsid w:val="00387620"/>
    <w:rsid w:val="003D6587"/>
    <w:rsid w:val="0046123A"/>
    <w:rsid w:val="00462283"/>
    <w:rsid w:val="004F72B6"/>
    <w:rsid w:val="00502527"/>
    <w:rsid w:val="00504E95"/>
    <w:rsid w:val="005D094D"/>
    <w:rsid w:val="006775BA"/>
    <w:rsid w:val="007259B7"/>
    <w:rsid w:val="007E42EA"/>
    <w:rsid w:val="007E6D14"/>
    <w:rsid w:val="0080731C"/>
    <w:rsid w:val="008D4E49"/>
    <w:rsid w:val="00960FF0"/>
    <w:rsid w:val="009E73CE"/>
    <w:rsid w:val="009E7DA7"/>
    <w:rsid w:val="00A850CF"/>
    <w:rsid w:val="00A91161"/>
    <w:rsid w:val="00A968CC"/>
    <w:rsid w:val="00B175CA"/>
    <w:rsid w:val="00B42DFA"/>
    <w:rsid w:val="00C93217"/>
    <w:rsid w:val="00CE1945"/>
    <w:rsid w:val="00D32616"/>
    <w:rsid w:val="00D546E3"/>
    <w:rsid w:val="00E5359C"/>
    <w:rsid w:val="00ED02EE"/>
    <w:rsid w:val="00EF4AEE"/>
    <w:rsid w:val="00F73A82"/>
    <w:rsid w:val="00FB3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6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6D14"/>
    <w:rPr>
      <w:color w:val="0000FF"/>
      <w:u w:val="single"/>
    </w:rPr>
  </w:style>
  <w:style w:type="paragraph" w:styleId="a5">
    <w:name w:val="No Spacing"/>
    <w:uiPriority w:val="1"/>
    <w:qFormat/>
    <w:rsid w:val="003611F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771647">
      <w:bodyDiv w:val="1"/>
      <w:marLeft w:val="0"/>
      <w:marRight w:val="0"/>
      <w:marTop w:val="0"/>
      <w:marBottom w:val="0"/>
      <w:divBdr>
        <w:top w:val="none" w:sz="0" w:space="0" w:color="auto"/>
        <w:left w:val="none" w:sz="0" w:space="0" w:color="auto"/>
        <w:bottom w:val="none" w:sz="0" w:space="0" w:color="auto"/>
        <w:right w:val="none" w:sz="0" w:space="0" w:color="auto"/>
      </w:divBdr>
      <w:divsChild>
        <w:div w:id="2044166050">
          <w:marLeft w:val="0"/>
          <w:marRight w:val="0"/>
          <w:marTop w:val="0"/>
          <w:marBottom w:val="0"/>
          <w:divBdr>
            <w:top w:val="none" w:sz="0" w:space="0" w:color="auto"/>
            <w:left w:val="none" w:sz="0" w:space="0" w:color="auto"/>
            <w:bottom w:val="none" w:sz="0" w:space="0" w:color="auto"/>
            <w:right w:val="none" w:sz="0" w:space="0" w:color="auto"/>
          </w:divBdr>
        </w:div>
      </w:divsChild>
    </w:div>
    <w:div w:id="16675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31</Pages>
  <Words>8997</Words>
  <Characters>51286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25</cp:revision>
  <cp:lastPrinted>2021-12-24T05:23:00Z</cp:lastPrinted>
  <dcterms:created xsi:type="dcterms:W3CDTF">2019-07-11T08:54:00Z</dcterms:created>
  <dcterms:modified xsi:type="dcterms:W3CDTF">2021-12-24T05:25:00Z</dcterms:modified>
</cp:coreProperties>
</file>